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B8" w:rsidRPr="00544A3D" w:rsidRDefault="007035AB" w:rsidP="00E023B8">
      <w:pPr>
        <w:pStyle w:val="Title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544A3D">
        <w:rPr>
          <w:rFonts w:ascii="Times New Roman" w:hAnsi="Times New Roman" w:cs="Times New Roman"/>
          <w:b/>
          <w:color w:val="auto"/>
          <w:sz w:val="28"/>
          <w:szCs w:val="28"/>
        </w:rPr>
        <w:t>F</w:t>
      </w:r>
      <w:r w:rsidR="001D3EB5" w:rsidRPr="00544A3D">
        <w:rPr>
          <w:rFonts w:ascii="Times New Roman" w:hAnsi="Times New Roman" w:cs="Times New Roman"/>
          <w:b/>
          <w:color w:val="auto"/>
          <w:sz w:val="28"/>
          <w:szCs w:val="28"/>
        </w:rPr>
        <w:t>yrir kennara um mikilvægi móðurmáls nemenda</w:t>
      </w:r>
    </w:p>
    <w:p w:rsidR="001D3EB5" w:rsidRDefault="001D3EB5" w:rsidP="00E023B8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E023B8" w:rsidRPr="000F214D" w:rsidRDefault="00E023B8" w:rsidP="00E023B8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0F214D">
        <w:rPr>
          <w:rFonts w:ascii="Times New Roman" w:hAnsi="Times New Roman" w:cs="Times New Roman"/>
          <w:color w:val="auto"/>
          <w:sz w:val="28"/>
          <w:szCs w:val="28"/>
        </w:rPr>
        <w:t>Skilgreiningar á hugtökum</w:t>
      </w:r>
    </w:p>
    <w:p w:rsidR="00F871FC" w:rsidRDefault="00F871FC" w:rsidP="009109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092C" w:rsidRPr="001D3EB5" w:rsidRDefault="0073395D" w:rsidP="0091092C">
      <w:pPr>
        <w:rPr>
          <w:rFonts w:ascii="Times New Roman" w:eastAsia="Calibri" w:hAnsi="Times New Roman" w:cs="Times New Roman"/>
          <w:sz w:val="24"/>
          <w:szCs w:val="24"/>
        </w:rPr>
      </w:pPr>
      <w:r w:rsidRPr="001D3EB5">
        <w:rPr>
          <w:rFonts w:ascii="Times New Roman" w:hAnsi="Times New Roman" w:cs="Times New Roman"/>
          <w:b/>
          <w:bCs/>
          <w:sz w:val="24"/>
          <w:szCs w:val="24"/>
        </w:rPr>
        <w:t>Móðurmál</w:t>
      </w:r>
      <w:r w:rsidR="000C39CE">
        <w:rPr>
          <w:rFonts w:ascii="Times New Roman" w:hAnsi="Times New Roman" w:cs="Times New Roman"/>
          <w:sz w:val="24"/>
          <w:szCs w:val="24"/>
        </w:rPr>
        <w:t xml:space="preserve"> er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 xml:space="preserve"> tungumál foreldra, fyrsta tungumál barnsins og það sem barnið talar oftast og á auðveldast með að nota. </w:t>
      </w:r>
      <w:r w:rsidR="000C39CE">
        <w:rPr>
          <w:rFonts w:ascii="Times New Roman" w:eastAsia="Calibri" w:hAnsi="Times New Roman" w:cs="Times New Roman"/>
          <w:sz w:val="24"/>
          <w:szCs w:val="24"/>
        </w:rPr>
        <w:t>Mörg tvítyngd börn eiga tvö móðurmál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>.</w:t>
      </w:r>
      <w:r w:rsidR="000C39CE">
        <w:rPr>
          <w:rFonts w:ascii="Times New Roman" w:hAnsi="Times New Roman" w:cs="Times New Roman"/>
          <w:sz w:val="24"/>
          <w:szCs w:val="24"/>
        </w:rPr>
        <w:t xml:space="preserve"> 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>Markviss örvun móðu</w:t>
      </w:r>
      <w:r w:rsidR="000C39CE">
        <w:rPr>
          <w:rFonts w:ascii="Times New Roman" w:eastAsia="Calibri" w:hAnsi="Times New Roman" w:cs="Times New Roman"/>
          <w:sz w:val="24"/>
          <w:szCs w:val="24"/>
        </w:rPr>
        <w:t>r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>málsins eykur fremur en hindrar f</w:t>
      </w:r>
      <w:r w:rsidR="00F871FC">
        <w:rPr>
          <w:rFonts w:ascii="Times New Roman" w:eastAsia="Calibri" w:hAnsi="Times New Roman" w:cs="Times New Roman"/>
          <w:sz w:val="24"/>
          <w:szCs w:val="24"/>
        </w:rPr>
        <w:t>r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>amfa</w:t>
      </w:r>
      <w:r w:rsidR="00D91CCA">
        <w:rPr>
          <w:rFonts w:ascii="Times New Roman" w:eastAsia="Calibri" w:hAnsi="Times New Roman" w:cs="Times New Roman"/>
          <w:sz w:val="24"/>
          <w:szCs w:val="24"/>
        </w:rPr>
        <w:t xml:space="preserve">rir </w:t>
      </w:r>
      <w:r w:rsidR="000C39CE">
        <w:rPr>
          <w:rFonts w:ascii="Times New Roman" w:eastAsia="Calibri" w:hAnsi="Times New Roman" w:cs="Times New Roman"/>
          <w:sz w:val="24"/>
          <w:szCs w:val="24"/>
        </w:rPr>
        <w:t>í beitingu annars máls</w:t>
      </w:r>
      <w:r w:rsidR="00D91CCA">
        <w:rPr>
          <w:rFonts w:ascii="Times New Roman" w:eastAsia="Calibri" w:hAnsi="Times New Roman" w:cs="Times New Roman"/>
          <w:sz w:val="24"/>
          <w:szCs w:val="24"/>
        </w:rPr>
        <w:t xml:space="preserve">. Góður grunnur í móðurmáli 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>er góð undirstaða fyrir lærdóm á öðru máli.</w:t>
      </w:r>
    </w:p>
    <w:p w:rsidR="004454E9" w:rsidRDefault="00F55E06" w:rsidP="001D3EB5">
      <w:pPr>
        <w:rPr>
          <w:rFonts w:ascii="Times New Roman" w:hAnsi="Times New Roman" w:cs="Times New Roman"/>
          <w:sz w:val="24"/>
          <w:szCs w:val="24"/>
        </w:rPr>
      </w:pPr>
      <w:r w:rsidRPr="001D3EB5">
        <w:rPr>
          <w:rFonts w:ascii="Times New Roman" w:hAnsi="Times New Roman" w:cs="Times New Roman"/>
          <w:b/>
          <w:bCs/>
          <w:sz w:val="24"/>
          <w:szCs w:val="24"/>
        </w:rPr>
        <w:t>Tvítyngi</w:t>
      </w:r>
      <w:r w:rsidR="005365B6" w:rsidRPr="001D3EB5">
        <w:rPr>
          <w:rFonts w:ascii="Times New Roman" w:hAnsi="Times New Roman" w:cs="Times New Roman"/>
          <w:b/>
          <w:bCs/>
          <w:sz w:val="24"/>
          <w:szCs w:val="24"/>
        </w:rPr>
        <w:t>/fjöltyngi</w:t>
      </w:r>
      <w:r w:rsidRPr="001D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92C" w:rsidRPr="001D3EB5" w:rsidRDefault="004A6AB6" w:rsidP="001D3EB5">
      <w:pPr>
        <w:rPr>
          <w:rFonts w:ascii="Times New Roman" w:eastAsia="Calibri" w:hAnsi="Times New Roman" w:cs="Times New Roman"/>
          <w:sz w:val="24"/>
          <w:szCs w:val="24"/>
        </w:rPr>
      </w:pPr>
      <w:r w:rsidRPr="001D3EB5">
        <w:rPr>
          <w:rFonts w:ascii="Times New Roman" w:hAnsi="Times New Roman" w:cs="Times New Roman"/>
          <w:sz w:val="24"/>
          <w:szCs w:val="24"/>
        </w:rPr>
        <w:t xml:space="preserve">Börn sem </w:t>
      </w:r>
      <w:r w:rsidR="00F55E06" w:rsidRPr="001D3EB5">
        <w:rPr>
          <w:rFonts w:ascii="Times New Roman" w:hAnsi="Times New Roman" w:cs="Times New Roman"/>
          <w:sz w:val="24"/>
          <w:szCs w:val="24"/>
        </w:rPr>
        <w:t xml:space="preserve">eiga eitt eða fleiri móðurmál og eru að </w:t>
      </w:r>
      <w:r w:rsidR="0084221B">
        <w:rPr>
          <w:rFonts w:ascii="Times New Roman" w:hAnsi="Times New Roman" w:cs="Times New Roman"/>
          <w:sz w:val="24"/>
          <w:szCs w:val="24"/>
        </w:rPr>
        <w:t xml:space="preserve">læra </w:t>
      </w:r>
      <w:r w:rsidR="00F55E06" w:rsidRPr="001D3EB5">
        <w:rPr>
          <w:rFonts w:ascii="Times New Roman" w:hAnsi="Times New Roman" w:cs="Times New Roman"/>
          <w:sz w:val="24"/>
          <w:szCs w:val="24"/>
        </w:rPr>
        <w:t>íslensku sem annað (þriðja/fjórða) tungumál</w:t>
      </w:r>
      <w:r w:rsidR="005365B6" w:rsidRPr="001D3EB5">
        <w:rPr>
          <w:rFonts w:ascii="Times New Roman" w:hAnsi="Times New Roman" w:cs="Times New Roman"/>
          <w:sz w:val="24"/>
          <w:szCs w:val="24"/>
        </w:rPr>
        <w:t xml:space="preserve"> eru tvítyngd/fjöltyngd.</w:t>
      </w:r>
      <w:r w:rsidR="006F2477" w:rsidRPr="001D3EB5">
        <w:rPr>
          <w:rFonts w:ascii="Times New Roman" w:hAnsi="Times New Roman" w:cs="Times New Roman"/>
          <w:sz w:val="24"/>
          <w:szCs w:val="24"/>
        </w:rPr>
        <w:t xml:space="preserve"> Um 70% jarðarbúa eru tvítyngdir og nota </w:t>
      </w:r>
      <w:r w:rsidR="003D039D" w:rsidRPr="001D3EB5">
        <w:rPr>
          <w:rFonts w:ascii="Times New Roman" w:hAnsi="Times New Roman" w:cs="Times New Roman"/>
          <w:sz w:val="24"/>
          <w:szCs w:val="24"/>
        </w:rPr>
        <w:t>fleir</w:t>
      </w:r>
      <w:r w:rsidR="003D039D">
        <w:rPr>
          <w:rFonts w:ascii="Times New Roman" w:hAnsi="Times New Roman" w:cs="Times New Roman"/>
          <w:sz w:val="24"/>
          <w:szCs w:val="24"/>
        </w:rPr>
        <w:t>i</w:t>
      </w:r>
      <w:r w:rsidR="003D039D" w:rsidRPr="001D3EB5">
        <w:rPr>
          <w:rFonts w:ascii="Times New Roman" w:hAnsi="Times New Roman" w:cs="Times New Roman"/>
          <w:sz w:val="24"/>
          <w:szCs w:val="24"/>
        </w:rPr>
        <w:t xml:space="preserve"> </w:t>
      </w:r>
      <w:r w:rsidR="00F735D7">
        <w:rPr>
          <w:rFonts w:ascii="Times New Roman" w:hAnsi="Times New Roman" w:cs="Times New Roman"/>
          <w:sz w:val="24"/>
          <w:szCs w:val="24"/>
        </w:rPr>
        <w:t>en eit</w:t>
      </w:r>
      <w:r w:rsidR="00973088">
        <w:rPr>
          <w:rFonts w:ascii="Times New Roman" w:hAnsi="Times New Roman" w:cs="Times New Roman"/>
          <w:sz w:val="24"/>
          <w:szCs w:val="24"/>
        </w:rPr>
        <w:t xml:space="preserve">t </w:t>
      </w:r>
      <w:r w:rsidR="00F735D7">
        <w:rPr>
          <w:rFonts w:ascii="Times New Roman" w:hAnsi="Times New Roman" w:cs="Times New Roman"/>
          <w:sz w:val="24"/>
          <w:szCs w:val="24"/>
        </w:rPr>
        <w:t xml:space="preserve">tungumál í daglegu lífi. </w:t>
      </w:r>
      <w:r w:rsidR="0091092C" w:rsidRPr="001D3EB5">
        <w:rPr>
          <w:rFonts w:ascii="Times New Roman" w:hAnsi="Times New Roman" w:cs="Times New Roman"/>
          <w:sz w:val="24"/>
          <w:szCs w:val="24"/>
        </w:rPr>
        <w:t xml:space="preserve">Sum börn </w:t>
      </w:r>
      <w:r w:rsidR="0084221B">
        <w:rPr>
          <w:rFonts w:ascii="Times New Roman" w:hAnsi="Times New Roman" w:cs="Times New Roman"/>
          <w:sz w:val="24"/>
          <w:szCs w:val="24"/>
        </w:rPr>
        <w:t>tileinka sér</w:t>
      </w:r>
      <w:r w:rsidR="0091092C" w:rsidRPr="001D3EB5">
        <w:rPr>
          <w:rFonts w:ascii="Times New Roman" w:hAnsi="Times New Roman" w:cs="Times New Roman"/>
          <w:sz w:val="24"/>
          <w:szCs w:val="24"/>
        </w:rPr>
        <w:t xml:space="preserve"> tvö tungum</w:t>
      </w:r>
      <w:r w:rsidR="00F735D7">
        <w:rPr>
          <w:rFonts w:ascii="Times New Roman" w:hAnsi="Times New Roman" w:cs="Times New Roman"/>
          <w:sz w:val="24"/>
          <w:szCs w:val="24"/>
        </w:rPr>
        <w:t>ál frá unga aldri</w:t>
      </w:r>
      <w:r w:rsidR="003D039D">
        <w:rPr>
          <w:rFonts w:ascii="Times New Roman" w:hAnsi="Times New Roman" w:cs="Times New Roman"/>
          <w:sz w:val="24"/>
          <w:szCs w:val="24"/>
        </w:rPr>
        <w:t xml:space="preserve"> </w:t>
      </w:r>
      <w:r w:rsidR="00F735D7">
        <w:rPr>
          <w:rFonts w:ascii="Times New Roman" w:hAnsi="Times New Roman" w:cs="Times New Roman"/>
          <w:sz w:val="24"/>
          <w:szCs w:val="24"/>
        </w:rPr>
        <w:t xml:space="preserve">en </w:t>
      </w:r>
      <w:r w:rsidR="0091092C" w:rsidRPr="001D3EB5">
        <w:rPr>
          <w:rFonts w:ascii="Times New Roman" w:hAnsi="Times New Roman" w:cs="Times New Roman"/>
          <w:sz w:val="24"/>
          <w:szCs w:val="24"/>
        </w:rPr>
        <w:t>önnur</w:t>
      </w:r>
      <w:r w:rsidR="00973088">
        <w:rPr>
          <w:rFonts w:ascii="Times New Roman" w:hAnsi="Times New Roman" w:cs="Times New Roman"/>
          <w:sz w:val="24"/>
          <w:szCs w:val="24"/>
        </w:rPr>
        <w:t xml:space="preserve"> </w:t>
      </w:r>
      <w:r w:rsidR="0091092C" w:rsidRPr="001D3EB5">
        <w:rPr>
          <w:rFonts w:ascii="Times New Roman" w:hAnsi="Times New Roman" w:cs="Times New Roman"/>
          <w:sz w:val="24"/>
          <w:szCs w:val="24"/>
        </w:rPr>
        <w:t>læra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39D">
        <w:rPr>
          <w:rFonts w:ascii="Times New Roman" w:eastAsia="Calibri" w:hAnsi="Times New Roman" w:cs="Times New Roman"/>
          <w:sz w:val="24"/>
          <w:szCs w:val="24"/>
        </w:rPr>
        <w:t>nýtt</w:t>
      </w:r>
      <w:r w:rsidR="003D039D" w:rsidRPr="001D3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>mál eftir að hafa</w:t>
      </w:r>
      <w:r w:rsidR="0084221B">
        <w:rPr>
          <w:rFonts w:ascii="Times New Roman" w:eastAsia="Calibri" w:hAnsi="Times New Roman" w:cs="Times New Roman"/>
          <w:sz w:val="24"/>
          <w:szCs w:val="24"/>
        </w:rPr>
        <w:t xml:space="preserve"> fyrst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 xml:space="preserve"> lært móðurmál sitt. </w:t>
      </w:r>
      <w:r w:rsidR="0091092C" w:rsidRPr="001D3EB5">
        <w:rPr>
          <w:rFonts w:ascii="Times New Roman" w:hAnsi="Times New Roman" w:cs="Times New Roman"/>
          <w:sz w:val="24"/>
          <w:szCs w:val="24"/>
        </w:rPr>
        <w:t>Rannsóknir sýna að öll börn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 xml:space="preserve"> geta orðið tvítyngd ef aðstæður eru jákvæðar og hvetjandi. Tvítyngd börn með eðlilegan tvítyngdan málþroska geta ver</w:t>
      </w:r>
      <w:r w:rsidR="0091092C" w:rsidRPr="001D3EB5">
        <w:rPr>
          <w:rFonts w:ascii="Times New Roman" w:hAnsi="Times New Roman" w:cs="Times New Roman"/>
          <w:sz w:val="24"/>
          <w:szCs w:val="24"/>
        </w:rPr>
        <w:t>ið á eftir eintyngdum jafnöldrum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 xml:space="preserve"> í þroska </w:t>
      </w:r>
      <w:r w:rsidR="00852C05">
        <w:rPr>
          <w:rFonts w:ascii="Times New Roman" w:eastAsia="Calibri" w:hAnsi="Times New Roman" w:cs="Times New Roman"/>
          <w:sz w:val="24"/>
          <w:szCs w:val="24"/>
        </w:rPr>
        <w:t xml:space="preserve">annars hvors málsins 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>en standa jafnfætis eða frama</w:t>
      </w:r>
      <w:r w:rsidR="0091092C" w:rsidRPr="001D3EB5">
        <w:rPr>
          <w:rFonts w:ascii="Times New Roman" w:hAnsi="Times New Roman" w:cs="Times New Roman"/>
          <w:sz w:val="24"/>
          <w:szCs w:val="24"/>
        </w:rPr>
        <w:t>r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 xml:space="preserve"> eintyngdum börnum þegar allt er talið.</w:t>
      </w:r>
      <w:r w:rsidR="001D3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1092C" w:rsidRPr="001D3EB5">
        <w:rPr>
          <w:rFonts w:ascii="Times New Roman" w:hAnsi="Times New Roman" w:cs="Times New Roman"/>
          <w:sz w:val="24"/>
          <w:szCs w:val="24"/>
        </w:rPr>
        <w:t xml:space="preserve">Tvítyngi hefur </w:t>
      </w:r>
      <w:r w:rsidR="0091092C" w:rsidRPr="001D3EB5">
        <w:rPr>
          <w:rFonts w:ascii="Times New Roman" w:eastAsia="Calibri" w:hAnsi="Times New Roman" w:cs="Times New Roman"/>
          <w:sz w:val="24"/>
          <w:szCs w:val="24"/>
        </w:rPr>
        <w:t>jákvæð áhrif á nám þegar báðum tungumálum er viðhaldið</w:t>
      </w:r>
      <w:r w:rsidR="001D3EB5" w:rsidRPr="001D3EB5">
        <w:rPr>
          <w:rFonts w:ascii="Times New Roman" w:hAnsi="Times New Roman" w:cs="Times New Roman"/>
          <w:sz w:val="24"/>
          <w:szCs w:val="24"/>
        </w:rPr>
        <w:t xml:space="preserve">. </w:t>
      </w:r>
      <w:r w:rsidR="0091092C" w:rsidRPr="001D3EB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is-IS"/>
        </w:rPr>
        <w:t>Ef nemandi hefur náð góðum tökum á lestri á móðurmáli sínu</w:t>
      </w:r>
      <w:r w:rsidR="0084221B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is-IS"/>
        </w:rPr>
        <w:t xml:space="preserve">, </w:t>
      </w:r>
      <w:r w:rsidR="0091092C" w:rsidRPr="001D3EB5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is-IS"/>
        </w:rPr>
        <w:t>flyst sú færni á milli tungumála svo fremi þau séu með sama ritkerfi.</w:t>
      </w:r>
    </w:p>
    <w:p w:rsidR="004454E9" w:rsidRDefault="005365B6" w:rsidP="004C55C1">
      <w:pPr>
        <w:rPr>
          <w:rFonts w:ascii="Times New Roman" w:hAnsi="Times New Roman" w:cs="Times New Roman"/>
          <w:sz w:val="24"/>
          <w:szCs w:val="24"/>
        </w:rPr>
      </w:pPr>
      <w:r w:rsidRPr="001D3EB5">
        <w:rPr>
          <w:rFonts w:ascii="Times New Roman" w:hAnsi="Times New Roman" w:cs="Times New Roman"/>
          <w:b/>
          <w:bCs/>
          <w:sz w:val="24"/>
          <w:szCs w:val="24"/>
        </w:rPr>
        <w:t>Málskipti</w:t>
      </w:r>
      <w:r w:rsidRPr="001D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5C1" w:rsidRPr="001D3EB5" w:rsidRDefault="004C55C1" w:rsidP="004C55C1">
      <w:pPr>
        <w:rPr>
          <w:rFonts w:ascii="Times New Roman" w:hAnsi="Times New Roman" w:cs="Times New Roman"/>
          <w:sz w:val="24"/>
          <w:szCs w:val="24"/>
        </w:rPr>
      </w:pPr>
      <w:r w:rsidRPr="001D3EB5">
        <w:rPr>
          <w:rFonts w:ascii="Times New Roman" w:hAnsi="Times New Roman" w:cs="Times New Roman"/>
          <w:sz w:val="24"/>
          <w:szCs w:val="24"/>
        </w:rPr>
        <w:t>Talað er um málskipti þegar barn hættir að tala móð</w:t>
      </w:r>
      <w:r w:rsidR="0084221B">
        <w:rPr>
          <w:rFonts w:ascii="Times New Roman" w:hAnsi="Times New Roman" w:cs="Times New Roman"/>
          <w:sz w:val="24"/>
          <w:szCs w:val="24"/>
        </w:rPr>
        <w:t xml:space="preserve">urmál sitt og skiptir </w:t>
      </w:r>
      <w:r w:rsidRPr="001D3EB5">
        <w:rPr>
          <w:rFonts w:ascii="Times New Roman" w:hAnsi="Times New Roman" w:cs="Times New Roman"/>
          <w:sz w:val="24"/>
          <w:szCs w:val="24"/>
        </w:rPr>
        <w:t xml:space="preserve">yfir í nýtt </w:t>
      </w:r>
      <w:r w:rsidR="0084221B">
        <w:rPr>
          <w:rFonts w:ascii="Times New Roman" w:hAnsi="Times New Roman" w:cs="Times New Roman"/>
          <w:sz w:val="24"/>
          <w:szCs w:val="24"/>
        </w:rPr>
        <w:t>tungu</w:t>
      </w:r>
      <w:r w:rsidRPr="001D3EB5">
        <w:rPr>
          <w:rFonts w:ascii="Times New Roman" w:hAnsi="Times New Roman" w:cs="Times New Roman"/>
          <w:sz w:val="24"/>
          <w:szCs w:val="24"/>
        </w:rPr>
        <w:t>mál. Slík málskipti hafa bæði slæm áhrif á málþroska barnanna og sjálfsmynd þeirra. Ef málumhverfi barna breytist á viðkvæmu skeiði í málþroska þeirra þarf nauðsynlega að halda móðurmálinu við og þróa það áfram. Áherslan ætti því að vera á virkt tvítyngi en ekki málskipti. Það getur te</w:t>
      </w:r>
      <w:r w:rsidR="0084221B">
        <w:rPr>
          <w:rFonts w:ascii="Times New Roman" w:hAnsi="Times New Roman" w:cs="Times New Roman"/>
          <w:sz w:val="24"/>
          <w:szCs w:val="24"/>
        </w:rPr>
        <w:t xml:space="preserve">kið nemendur mjög </w:t>
      </w:r>
      <w:r w:rsidR="003D039D">
        <w:rPr>
          <w:rFonts w:ascii="Times New Roman" w:hAnsi="Times New Roman" w:cs="Times New Roman"/>
          <w:sz w:val="24"/>
          <w:szCs w:val="24"/>
        </w:rPr>
        <w:t xml:space="preserve">skamman </w:t>
      </w:r>
      <w:r w:rsidR="0084221B">
        <w:rPr>
          <w:rFonts w:ascii="Times New Roman" w:hAnsi="Times New Roman" w:cs="Times New Roman"/>
          <w:sz w:val="24"/>
          <w:szCs w:val="24"/>
        </w:rPr>
        <w:t xml:space="preserve">tíma, 2-3 ár eða jafnvel </w:t>
      </w:r>
      <w:r w:rsidR="003D039D">
        <w:rPr>
          <w:rFonts w:ascii="Times New Roman" w:hAnsi="Times New Roman" w:cs="Times New Roman"/>
          <w:sz w:val="24"/>
          <w:szCs w:val="24"/>
        </w:rPr>
        <w:t>skemur</w:t>
      </w:r>
      <w:r w:rsidR="00852C05">
        <w:rPr>
          <w:rFonts w:ascii="Times New Roman" w:hAnsi="Times New Roman" w:cs="Times New Roman"/>
          <w:sz w:val="24"/>
          <w:szCs w:val="24"/>
        </w:rPr>
        <w:t>,</w:t>
      </w:r>
      <w:r w:rsidR="0084221B">
        <w:rPr>
          <w:rFonts w:ascii="Times New Roman" w:hAnsi="Times New Roman" w:cs="Times New Roman"/>
          <w:sz w:val="24"/>
          <w:szCs w:val="24"/>
        </w:rPr>
        <w:t xml:space="preserve"> </w:t>
      </w:r>
      <w:r w:rsidRPr="001D3EB5">
        <w:rPr>
          <w:rFonts w:ascii="Times New Roman" w:hAnsi="Times New Roman" w:cs="Times New Roman"/>
          <w:sz w:val="24"/>
          <w:szCs w:val="24"/>
        </w:rPr>
        <w:t>að tapa niður móðurmáli</w:t>
      </w:r>
      <w:r w:rsidR="0084221B">
        <w:rPr>
          <w:rFonts w:ascii="Times New Roman" w:hAnsi="Times New Roman" w:cs="Times New Roman"/>
          <w:sz w:val="24"/>
          <w:szCs w:val="24"/>
        </w:rPr>
        <w:t xml:space="preserve"> sínu</w:t>
      </w:r>
      <w:r w:rsidRPr="001D3EB5">
        <w:rPr>
          <w:rFonts w:ascii="Times New Roman" w:hAnsi="Times New Roman" w:cs="Times New Roman"/>
          <w:sz w:val="24"/>
          <w:szCs w:val="24"/>
        </w:rPr>
        <w:t xml:space="preserve"> sé því ekki viðhaldið.</w:t>
      </w:r>
    </w:p>
    <w:p w:rsidR="004454E9" w:rsidRDefault="001D3EB5" w:rsidP="001D3EB5">
      <w:pPr>
        <w:rPr>
          <w:rFonts w:ascii="Times New Roman" w:hAnsi="Times New Roman"/>
          <w:b/>
          <w:sz w:val="24"/>
          <w:szCs w:val="24"/>
          <w:lang w:val="da-DK"/>
        </w:rPr>
      </w:pPr>
      <w:r w:rsidRPr="00FC7B4D">
        <w:rPr>
          <w:rFonts w:ascii="Times New Roman" w:eastAsia="Calibri" w:hAnsi="Times New Roman" w:cs="Cordia New"/>
          <w:b/>
          <w:sz w:val="24"/>
          <w:szCs w:val="24"/>
          <w:lang w:val="da-DK"/>
        </w:rPr>
        <w:t>Hvers vegna er mikilvægt að halda móðurmálinu við?</w:t>
      </w:r>
      <w:r w:rsidR="004454E9">
        <w:rPr>
          <w:rFonts w:ascii="Times New Roman" w:hAnsi="Times New Roman"/>
          <w:b/>
          <w:sz w:val="24"/>
          <w:szCs w:val="24"/>
          <w:lang w:val="da-DK"/>
        </w:rPr>
        <w:t xml:space="preserve"> </w:t>
      </w:r>
    </w:p>
    <w:p w:rsidR="001D3EB5" w:rsidRPr="004454E9" w:rsidRDefault="001D3EB5" w:rsidP="001D3EB5">
      <w:pPr>
        <w:rPr>
          <w:rFonts w:ascii="Times New Roman" w:eastAsia="Calibri" w:hAnsi="Times New Roman" w:cs="Cordia New"/>
          <w:b/>
          <w:sz w:val="24"/>
          <w:szCs w:val="24"/>
          <w:lang w:val="da-DK"/>
        </w:rPr>
      </w:pPr>
      <w:r w:rsidRPr="00FC7B4D">
        <w:rPr>
          <w:rFonts w:ascii="Times New Roman" w:eastAsia="Calibri" w:hAnsi="Times New Roman" w:cs="Cordia New"/>
          <w:sz w:val="24"/>
          <w:szCs w:val="24"/>
          <w:lang w:val="da-DK"/>
        </w:rPr>
        <w:t>Markviss örvun móðu</w:t>
      </w:r>
      <w:r w:rsidR="00585A89">
        <w:rPr>
          <w:rFonts w:ascii="Times New Roman" w:eastAsia="Calibri" w:hAnsi="Times New Roman" w:cs="Cordia New"/>
          <w:sz w:val="24"/>
          <w:szCs w:val="24"/>
          <w:lang w:val="da-DK"/>
        </w:rPr>
        <w:t>r</w:t>
      </w:r>
      <w:r w:rsidRPr="00FC7B4D">
        <w:rPr>
          <w:rFonts w:ascii="Times New Roman" w:eastAsia="Calibri" w:hAnsi="Times New Roman" w:cs="Cordia New"/>
          <w:sz w:val="24"/>
          <w:szCs w:val="24"/>
          <w:lang w:val="da-DK"/>
        </w:rPr>
        <w:t>málsins eykur fremur en hindrar f</w:t>
      </w:r>
      <w:r w:rsidR="00852C05">
        <w:rPr>
          <w:rFonts w:ascii="Times New Roman" w:eastAsia="Calibri" w:hAnsi="Times New Roman" w:cs="Cordia New"/>
          <w:sz w:val="24"/>
          <w:szCs w:val="24"/>
          <w:lang w:val="da-DK"/>
        </w:rPr>
        <w:t>r</w:t>
      </w:r>
      <w:r w:rsidRPr="00FC7B4D">
        <w:rPr>
          <w:rFonts w:ascii="Times New Roman" w:eastAsia="Calibri" w:hAnsi="Times New Roman" w:cs="Cordia New"/>
          <w:sz w:val="24"/>
          <w:szCs w:val="24"/>
          <w:lang w:val="da-DK"/>
        </w:rPr>
        <w:t xml:space="preserve">amfarir </w:t>
      </w:r>
      <w:r w:rsidR="003D039D">
        <w:rPr>
          <w:rFonts w:ascii="Times New Roman" w:eastAsia="Calibri" w:hAnsi="Times New Roman" w:cs="Cordia New"/>
          <w:sz w:val="24"/>
          <w:szCs w:val="24"/>
          <w:lang w:val="da-DK"/>
        </w:rPr>
        <w:t>í beitingu annars tungumáls</w:t>
      </w:r>
      <w:r w:rsidR="0084221B">
        <w:rPr>
          <w:rFonts w:ascii="Times New Roman" w:eastAsia="Calibri" w:hAnsi="Times New Roman" w:cs="Cordia New"/>
          <w:sz w:val="24"/>
          <w:szCs w:val="24"/>
          <w:lang w:val="da-DK"/>
        </w:rPr>
        <w:t>. Góður grunnur í</w:t>
      </w:r>
      <w:r w:rsidRPr="00FC7B4D">
        <w:rPr>
          <w:rFonts w:ascii="Times New Roman" w:eastAsia="Calibri" w:hAnsi="Times New Roman" w:cs="Cordia New"/>
          <w:sz w:val="24"/>
          <w:szCs w:val="24"/>
          <w:lang w:val="da-DK"/>
        </w:rPr>
        <w:t xml:space="preserve"> móðurmálinu er góð undirstaða fyrir lærdóm á öðru máli. Móðurmál e</w:t>
      </w:r>
      <w:r w:rsidR="0084221B">
        <w:rPr>
          <w:rFonts w:ascii="Times New Roman" w:eastAsia="Calibri" w:hAnsi="Times New Roman" w:cs="Cordia New"/>
          <w:sz w:val="24"/>
          <w:szCs w:val="24"/>
          <w:lang w:val="da-DK"/>
        </w:rPr>
        <w:t xml:space="preserve">r nátengt sjálfsvitund nemenda. </w:t>
      </w:r>
      <w:r w:rsidRPr="00FC7B4D">
        <w:rPr>
          <w:rFonts w:ascii="Times New Roman" w:eastAsia="Calibri" w:hAnsi="Times New Roman" w:cs="Cordia New"/>
          <w:sz w:val="24"/>
          <w:szCs w:val="24"/>
          <w:lang w:val="da-DK"/>
        </w:rPr>
        <w:t xml:space="preserve">Tapi nemandi móðurmálinu tapar hann hluta af </w:t>
      </w:r>
      <w:r w:rsidR="003D039D">
        <w:rPr>
          <w:rFonts w:ascii="Times New Roman" w:eastAsia="Calibri" w:hAnsi="Times New Roman" w:cs="Cordia New"/>
          <w:sz w:val="24"/>
          <w:szCs w:val="24"/>
          <w:lang w:val="da-DK"/>
        </w:rPr>
        <w:t>sjálfum sér</w:t>
      </w:r>
      <w:r w:rsidR="0053672C">
        <w:rPr>
          <w:rFonts w:ascii="Times New Roman" w:eastAsia="Calibri" w:hAnsi="Times New Roman" w:cs="Cordia New"/>
          <w:sz w:val="24"/>
          <w:szCs w:val="24"/>
          <w:lang w:val="da-DK"/>
        </w:rPr>
        <w:t xml:space="preserve"> og færninni til að eiga </w:t>
      </w:r>
      <w:r w:rsidRPr="00FC7B4D">
        <w:rPr>
          <w:rFonts w:ascii="Times New Roman" w:eastAsia="Calibri" w:hAnsi="Times New Roman" w:cs="Cordia New"/>
          <w:sz w:val="24"/>
          <w:szCs w:val="24"/>
          <w:lang w:val="da-DK"/>
        </w:rPr>
        <w:t>þroskuð samskipti við foreldra og ættingja.</w:t>
      </w:r>
    </w:p>
    <w:p w:rsidR="001D3EB5" w:rsidRDefault="001D3EB5" w:rsidP="001D3EB5">
      <w:pPr>
        <w:rPr>
          <w:rFonts w:ascii="Times New Roman" w:hAnsi="Times New Roman"/>
          <w:i/>
          <w:sz w:val="24"/>
          <w:szCs w:val="24"/>
        </w:rPr>
      </w:pPr>
      <w:r w:rsidRPr="00FC7B4D">
        <w:rPr>
          <w:rFonts w:ascii="Times New Roman" w:eastAsia="Calibri" w:hAnsi="Times New Roman" w:cs="Cordia New"/>
          <w:i/>
          <w:sz w:val="24"/>
          <w:szCs w:val="24"/>
        </w:rPr>
        <w:t>Í skilgreiningu hugtaka hér að ofan er stuðst við skrif</w:t>
      </w:r>
      <w:r w:rsidR="00E541A5">
        <w:rPr>
          <w:rFonts w:ascii="Times New Roman" w:hAnsi="Times New Roman"/>
          <w:i/>
          <w:sz w:val="24"/>
          <w:szCs w:val="24"/>
        </w:rPr>
        <w:t xml:space="preserve"> Jim Cummins, </w:t>
      </w:r>
      <w:r w:rsidRPr="00FC7B4D">
        <w:rPr>
          <w:rFonts w:ascii="Times New Roman" w:eastAsia="Calibri" w:hAnsi="Times New Roman" w:cs="Cordia New"/>
          <w:i/>
          <w:sz w:val="24"/>
          <w:szCs w:val="24"/>
        </w:rPr>
        <w:t>Birnu Arnbjörnsdótt</w:t>
      </w:r>
      <w:r w:rsidR="0053672C">
        <w:rPr>
          <w:rFonts w:ascii="Times New Roman" w:eastAsia="Calibri" w:hAnsi="Times New Roman" w:cs="Cordia New"/>
          <w:i/>
          <w:sz w:val="24"/>
          <w:szCs w:val="24"/>
        </w:rPr>
        <w:t>ur og Elínar Þallar Þórðardóttur.</w:t>
      </w:r>
    </w:p>
    <w:p w:rsidR="008432D4" w:rsidRDefault="008432D4">
      <w:pPr>
        <w:rPr>
          <w:rFonts w:ascii="Times New Roman" w:eastAsia="Times New Roman" w:hAnsi="Times New Roman"/>
          <w:b/>
          <w:sz w:val="24"/>
          <w:szCs w:val="24"/>
          <w:lang w:eastAsia="is-IS"/>
        </w:rPr>
      </w:pPr>
      <w:r>
        <w:rPr>
          <w:rFonts w:ascii="Times New Roman" w:eastAsia="Times New Roman" w:hAnsi="Times New Roman"/>
          <w:b/>
          <w:sz w:val="24"/>
          <w:szCs w:val="24"/>
          <w:lang w:eastAsia="is-IS"/>
        </w:rPr>
        <w:br w:type="page"/>
      </w:r>
    </w:p>
    <w:p w:rsidR="008432D4" w:rsidRDefault="008432D4" w:rsidP="008432D4">
      <w:pPr>
        <w:jc w:val="center"/>
        <w:rPr>
          <w:rFonts w:ascii="Times New Roman" w:hAnsi="Times New Roman"/>
          <w:i/>
          <w:sz w:val="24"/>
          <w:szCs w:val="24"/>
        </w:rPr>
      </w:pPr>
      <w:r w:rsidRPr="00E541A5">
        <w:rPr>
          <w:rFonts w:ascii="Times New Roman" w:eastAsia="Times New Roman" w:hAnsi="Times New Roman"/>
          <w:b/>
          <w:sz w:val="24"/>
          <w:szCs w:val="24"/>
          <w:lang w:eastAsia="is-IS"/>
        </w:rPr>
        <w:lastRenderedPageBreak/>
        <w:t>Móðurmálið og skólinn</w:t>
      </w:r>
    </w:p>
    <w:p w:rsidR="00E541A5" w:rsidRDefault="00E541A5" w:rsidP="00E541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  <w:r>
        <w:rPr>
          <w:rFonts w:ascii="Times New Roman" w:hAnsi="Times New Roman"/>
          <w:b/>
          <w:sz w:val="24"/>
          <w:szCs w:val="24"/>
          <w:lang w:val="da-DK"/>
        </w:rPr>
        <w:tab/>
      </w:r>
    </w:p>
    <w:p w:rsidR="001D3EB5" w:rsidRPr="00E541A5" w:rsidRDefault="001D3EB5" w:rsidP="001D3EB5">
      <w:pPr>
        <w:rPr>
          <w:rFonts w:ascii="Times New Roman" w:eastAsia="Times New Roman" w:hAnsi="Times New Roman" w:cs="Cordia New"/>
          <w:sz w:val="24"/>
          <w:szCs w:val="24"/>
          <w:lang w:eastAsia="is-IS"/>
        </w:rPr>
      </w:pPr>
      <w:r w:rsidRPr="00E541A5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 xml:space="preserve">Að hafna móðurmáli og menningu </w:t>
      </w:r>
      <w:r w:rsidR="003D039D" w:rsidRPr="00E541A5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>nem</w:t>
      </w:r>
      <w:r w:rsidR="003D039D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>a</w:t>
      </w:r>
      <w:r w:rsidR="003D039D" w:rsidRPr="00E541A5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 xml:space="preserve">nda </w:t>
      </w:r>
      <w:r w:rsidR="003D039D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>jafngildir því</w:t>
      </w:r>
      <w:r w:rsidR="0053672C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 xml:space="preserve"> að </w:t>
      </w:r>
      <w:r w:rsidRPr="00E541A5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 xml:space="preserve">hafna </w:t>
      </w:r>
      <w:r w:rsidR="003D039D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>honum sjálfum</w:t>
      </w:r>
      <w:r w:rsidRPr="00E541A5">
        <w:rPr>
          <w:rFonts w:ascii="Times New Roman" w:eastAsia="Times New Roman" w:hAnsi="Times New Roman" w:cs="Cordia New"/>
          <w:b/>
          <w:i/>
          <w:sz w:val="24"/>
          <w:szCs w:val="24"/>
          <w:lang w:eastAsia="is-IS"/>
        </w:rPr>
        <w:t>. Móðurmál og menning eru stór hluti af sjálfi nemenda</w:t>
      </w:r>
      <w:r w:rsidR="00E541A5" w:rsidRPr="00E541A5">
        <w:rPr>
          <w:rFonts w:ascii="Times New Roman" w:eastAsia="Times New Roman" w:hAnsi="Times New Roman"/>
          <w:b/>
          <w:i/>
          <w:sz w:val="24"/>
          <w:szCs w:val="24"/>
          <w:lang w:eastAsia="is-IS"/>
        </w:rPr>
        <w:t xml:space="preserve">. </w:t>
      </w:r>
      <w:r w:rsidRPr="00E541A5">
        <w:rPr>
          <w:rFonts w:ascii="Times New Roman" w:eastAsia="Calibri" w:hAnsi="Times New Roman" w:cs="Cordia New"/>
          <w:b/>
          <w:i/>
          <w:color w:val="000000"/>
          <w:sz w:val="24"/>
          <w:szCs w:val="24"/>
          <w:lang w:val="nb-NO"/>
        </w:rPr>
        <w:t>Þekking, skilningur, færni, viðhorf og gildi nemenda eru bundin í móðurmáli</w:t>
      </w:r>
      <w:r w:rsidR="00E541A5" w:rsidRPr="00E541A5">
        <w:rPr>
          <w:rFonts w:ascii="Times New Roman" w:hAnsi="Times New Roman"/>
          <w:b/>
          <w:i/>
          <w:color w:val="000000"/>
          <w:sz w:val="24"/>
          <w:szCs w:val="24"/>
          <w:lang w:val="nb-NO"/>
        </w:rPr>
        <w:t xml:space="preserve"> og menningu</w:t>
      </w:r>
      <w:r w:rsidRPr="00E541A5">
        <w:rPr>
          <w:rFonts w:ascii="Times New Roman" w:eastAsia="Calibri" w:hAnsi="Times New Roman" w:cs="Cordia New"/>
          <w:b/>
          <w:i/>
          <w:color w:val="000000"/>
          <w:sz w:val="24"/>
          <w:szCs w:val="24"/>
          <w:lang w:val="nb-NO"/>
        </w:rPr>
        <w:t xml:space="preserve"> þeirra. Kennarar þurfa því að finna leiðir til að leysa úr læðingi þessa bakgrunnsþætti svo </w:t>
      </w:r>
      <w:r w:rsidR="001079FE">
        <w:rPr>
          <w:rFonts w:ascii="Times New Roman" w:eastAsia="Calibri" w:hAnsi="Times New Roman" w:cs="Cordia New"/>
          <w:b/>
          <w:i/>
          <w:color w:val="000000"/>
          <w:sz w:val="24"/>
          <w:szCs w:val="24"/>
          <w:lang w:val="nb-NO"/>
        </w:rPr>
        <w:t xml:space="preserve">að </w:t>
      </w:r>
      <w:r w:rsidRPr="00E541A5">
        <w:rPr>
          <w:rFonts w:ascii="Times New Roman" w:eastAsia="Calibri" w:hAnsi="Times New Roman" w:cs="Cordia New"/>
          <w:b/>
          <w:i/>
          <w:color w:val="000000"/>
          <w:sz w:val="24"/>
          <w:szCs w:val="24"/>
          <w:lang w:val="nb-NO"/>
        </w:rPr>
        <w:t>nemendur geti byggt á þeim nýja þekkingu og færni á nýju tungumáli.   </w:t>
      </w:r>
    </w:p>
    <w:p w:rsidR="001D3EB5" w:rsidRPr="0053672C" w:rsidRDefault="001D3EB5" w:rsidP="00E541A5">
      <w:pPr>
        <w:rPr>
          <w:rFonts w:ascii="Times New Roman" w:eastAsia="Times New Roman" w:hAnsi="Times New Roman"/>
          <w:sz w:val="24"/>
          <w:szCs w:val="24"/>
          <w:lang w:eastAsia="is-IS"/>
        </w:rPr>
      </w:pPr>
      <w:r w:rsidRPr="0053672C">
        <w:rPr>
          <w:rFonts w:ascii="Times New Roman" w:eastAsia="Calibri" w:hAnsi="Times New Roman" w:cs="Cordia New"/>
          <w:sz w:val="24"/>
          <w:szCs w:val="24"/>
          <w:lang w:val="nb-NO"/>
        </w:rPr>
        <w:t>Nemendur geta numið á móðurmáli</w:t>
      </w:r>
      <w:r w:rsidR="003D039D">
        <w:rPr>
          <w:rFonts w:ascii="Times New Roman" w:eastAsia="Calibri" w:hAnsi="Times New Roman" w:cs="Cordia New"/>
          <w:sz w:val="24"/>
          <w:szCs w:val="24"/>
          <w:lang w:val="nb-NO"/>
        </w:rPr>
        <w:t>nu</w:t>
      </w:r>
      <w:r w:rsidRPr="0053672C">
        <w:rPr>
          <w:rFonts w:ascii="Times New Roman" w:eastAsia="Calibri" w:hAnsi="Times New Roman" w:cs="Cordia New"/>
          <w:sz w:val="24"/>
          <w:szCs w:val="24"/>
          <w:lang w:val="nb-NO"/>
        </w:rPr>
        <w:t xml:space="preserve"> svo að gap myndist ekki í menntun þeirra</w:t>
      </w:r>
      <w:r w:rsidR="0053672C" w:rsidRPr="0053672C">
        <w:rPr>
          <w:rFonts w:ascii="Times New Roman" w:hAnsi="Times New Roman"/>
          <w:sz w:val="24"/>
          <w:szCs w:val="24"/>
          <w:lang w:val="nb-NO"/>
        </w:rPr>
        <w:t xml:space="preserve"> á meðan þeir öðlast </w:t>
      </w:r>
      <w:r w:rsidR="003D039D">
        <w:rPr>
          <w:rFonts w:ascii="Times New Roman" w:hAnsi="Times New Roman"/>
          <w:sz w:val="24"/>
          <w:szCs w:val="24"/>
          <w:lang w:val="nb-NO"/>
        </w:rPr>
        <w:t>næga</w:t>
      </w:r>
      <w:r w:rsidR="008432D4" w:rsidRPr="0053672C">
        <w:rPr>
          <w:rFonts w:ascii="Times New Roman" w:hAnsi="Times New Roman"/>
          <w:sz w:val="24"/>
          <w:szCs w:val="24"/>
          <w:lang w:val="nb-NO"/>
        </w:rPr>
        <w:t xml:space="preserve"> færni </w:t>
      </w:r>
      <w:r w:rsidR="003D039D">
        <w:rPr>
          <w:rFonts w:ascii="Times New Roman" w:hAnsi="Times New Roman"/>
          <w:sz w:val="24"/>
          <w:szCs w:val="24"/>
          <w:lang w:val="nb-NO"/>
        </w:rPr>
        <w:t>til að nema á</w:t>
      </w:r>
      <w:r w:rsidR="003D039D" w:rsidRPr="0053672C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8432D4" w:rsidRPr="0053672C">
        <w:rPr>
          <w:rFonts w:ascii="Times New Roman" w:hAnsi="Times New Roman"/>
          <w:sz w:val="24"/>
          <w:szCs w:val="24"/>
          <w:lang w:val="nb-NO"/>
        </w:rPr>
        <w:t>íslensku</w:t>
      </w:r>
      <w:r w:rsidRPr="0053672C">
        <w:rPr>
          <w:rFonts w:ascii="Times New Roman" w:eastAsia="Calibri" w:hAnsi="Times New Roman" w:cs="Cordia New"/>
          <w:sz w:val="24"/>
          <w:szCs w:val="24"/>
          <w:lang w:val="nb-NO"/>
        </w:rPr>
        <w:t xml:space="preserve">. </w:t>
      </w:r>
      <w:r w:rsidRPr="0053672C">
        <w:rPr>
          <w:rFonts w:ascii="Times New Roman" w:eastAsia="Times New Roman" w:hAnsi="Times New Roman" w:cs="Cordia New"/>
          <w:sz w:val="24"/>
          <w:szCs w:val="24"/>
          <w:lang w:eastAsia="is-IS"/>
        </w:rPr>
        <w:t xml:space="preserve">Með því að leyfa nemendum að vinna </w:t>
      </w:r>
      <w:r w:rsidR="0053672C" w:rsidRPr="0053672C">
        <w:rPr>
          <w:rFonts w:ascii="Times New Roman" w:eastAsia="Times New Roman" w:hAnsi="Times New Roman" w:cs="Cordia New"/>
          <w:sz w:val="24"/>
          <w:szCs w:val="24"/>
          <w:lang w:eastAsia="is-IS"/>
        </w:rPr>
        <w:t xml:space="preserve">verkefni </w:t>
      </w:r>
      <w:r w:rsidRPr="0053672C">
        <w:rPr>
          <w:rFonts w:ascii="Times New Roman" w:eastAsia="Times New Roman" w:hAnsi="Times New Roman" w:cs="Cordia New"/>
          <w:sz w:val="24"/>
          <w:szCs w:val="24"/>
          <w:lang w:eastAsia="is-IS"/>
        </w:rPr>
        <w:t>á móðurmáli sínu</w:t>
      </w:r>
      <w:r w:rsidR="0053672C" w:rsidRPr="0053672C">
        <w:rPr>
          <w:rFonts w:ascii="Times New Roman" w:eastAsia="Times New Roman" w:hAnsi="Times New Roman" w:cs="Cordia New"/>
          <w:sz w:val="24"/>
          <w:szCs w:val="24"/>
          <w:lang w:eastAsia="is-IS"/>
        </w:rPr>
        <w:t xml:space="preserve">, </w:t>
      </w:r>
      <w:r w:rsidR="00972157">
        <w:rPr>
          <w:rFonts w:ascii="Times New Roman" w:eastAsia="Times New Roman" w:hAnsi="Times New Roman" w:cs="Cordia New"/>
          <w:sz w:val="24"/>
          <w:szCs w:val="24"/>
          <w:lang w:eastAsia="is-IS"/>
        </w:rPr>
        <w:t>styrkist færni þeirra</w:t>
      </w:r>
      <w:r w:rsidRPr="0053672C">
        <w:rPr>
          <w:rFonts w:ascii="Times New Roman" w:eastAsia="Times New Roman" w:hAnsi="Times New Roman" w:cs="Cordia New"/>
          <w:sz w:val="24"/>
          <w:szCs w:val="24"/>
          <w:lang w:eastAsia="is-IS"/>
        </w:rPr>
        <w:t xml:space="preserve"> í móðurmálinu og</w:t>
      </w:r>
      <w:r w:rsidR="008432D4" w:rsidRPr="0053672C">
        <w:rPr>
          <w:rFonts w:ascii="Times New Roman" w:eastAsia="Times New Roman" w:hAnsi="Times New Roman"/>
          <w:sz w:val="24"/>
          <w:szCs w:val="24"/>
          <w:lang w:eastAsia="is-IS"/>
        </w:rPr>
        <w:t xml:space="preserve"> jafnvel </w:t>
      </w:r>
      <w:r w:rsidR="00972157">
        <w:rPr>
          <w:rFonts w:ascii="Times New Roman" w:eastAsia="Times New Roman" w:hAnsi="Times New Roman"/>
          <w:sz w:val="24"/>
          <w:szCs w:val="24"/>
          <w:lang w:eastAsia="is-IS"/>
        </w:rPr>
        <w:t>líka</w:t>
      </w:r>
      <w:r w:rsidR="00972157" w:rsidRPr="0053672C">
        <w:rPr>
          <w:rFonts w:ascii="Times New Roman" w:eastAsia="Times New Roman" w:hAnsi="Times New Roman"/>
          <w:sz w:val="24"/>
          <w:szCs w:val="24"/>
          <w:lang w:eastAsia="is-IS"/>
        </w:rPr>
        <w:t xml:space="preserve"> </w:t>
      </w:r>
      <w:r w:rsidR="008432D4" w:rsidRPr="0053672C">
        <w:rPr>
          <w:rFonts w:ascii="Times New Roman" w:eastAsia="Times New Roman" w:hAnsi="Times New Roman"/>
          <w:sz w:val="24"/>
          <w:szCs w:val="24"/>
          <w:lang w:eastAsia="is-IS"/>
        </w:rPr>
        <w:t>í</w:t>
      </w:r>
      <w:r w:rsidRPr="0053672C">
        <w:rPr>
          <w:rFonts w:ascii="Times New Roman" w:eastAsia="Times New Roman" w:hAnsi="Times New Roman" w:cs="Cordia New"/>
          <w:sz w:val="24"/>
          <w:szCs w:val="24"/>
          <w:lang w:eastAsia="is-IS"/>
        </w:rPr>
        <w:t xml:space="preserve"> íslensku. </w:t>
      </w:r>
      <w:r w:rsidR="0053672C" w:rsidRPr="0053672C">
        <w:rPr>
          <w:rFonts w:ascii="Times New Roman" w:eastAsia="Calibri" w:hAnsi="Times New Roman" w:cs="Cordia New"/>
          <w:sz w:val="24"/>
          <w:szCs w:val="24"/>
          <w:lang w:val="nb-NO"/>
        </w:rPr>
        <w:t>Þeir styðjast þá við</w:t>
      </w:r>
      <w:r w:rsidR="0053672C" w:rsidRPr="0053672C">
        <w:rPr>
          <w:rFonts w:ascii="Times New Roman" w:hAnsi="Times New Roman"/>
          <w:sz w:val="24"/>
          <w:szCs w:val="24"/>
          <w:lang w:val="nb-NO"/>
        </w:rPr>
        <w:t xml:space="preserve"> efni á netinu</w:t>
      </w:r>
      <w:r w:rsidR="0053672C" w:rsidRPr="0053672C">
        <w:rPr>
          <w:rFonts w:ascii="Times New Roman" w:eastAsia="Calibri" w:hAnsi="Times New Roman" w:cs="Cordia New"/>
          <w:sz w:val="24"/>
          <w:szCs w:val="24"/>
          <w:lang w:val="nb-NO"/>
        </w:rPr>
        <w:t xml:space="preserve">, </w:t>
      </w:r>
      <w:r w:rsidR="00972157" w:rsidRPr="0053672C">
        <w:rPr>
          <w:rFonts w:ascii="Times New Roman" w:eastAsia="Calibri" w:hAnsi="Times New Roman" w:cs="Cordia New"/>
          <w:sz w:val="24"/>
          <w:szCs w:val="24"/>
          <w:lang w:val="nb-NO"/>
        </w:rPr>
        <w:t>nám</w:t>
      </w:r>
      <w:r w:rsidR="00972157">
        <w:rPr>
          <w:rFonts w:ascii="Times New Roman" w:eastAsia="Calibri" w:hAnsi="Times New Roman" w:cs="Cordia New"/>
          <w:sz w:val="24"/>
          <w:szCs w:val="24"/>
          <w:lang w:val="nb-NO"/>
        </w:rPr>
        <w:t>sb</w:t>
      </w:r>
      <w:r w:rsidR="00972157" w:rsidRPr="0053672C">
        <w:rPr>
          <w:rFonts w:ascii="Times New Roman" w:eastAsia="Calibri" w:hAnsi="Times New Roman" w:cs="Cordia New"/>
          <w:sz w:val="24"/>
          <w:szCs w:val="24"/>
          <w:lang w:val="nb-NO"/>
        </w:rPr>
        <w:t xml:space="preserve">ækur </w:t>
      </w:r>
      <w:r w:rsidR="0053672C" w:rsidRPr="0053672C">
        <w:rPr>
          <w:rFonts w:ascii="Times New Roman" w:hAnsi="Times New Roman"/>
          <w:sz w:val="24"/>
          <w:szCs w:val="24"/>
          <w:lang w:val="nb-NO"/>
        </w:rPr>
        <w:t xml:space="preserve">og fleiri námsgögn </w:t>
      </w:r>
      <w:r w:rsidR="0053672C" w:rsidRPr="0053672C">
        <w:rPr>
          <w:rFonts w:ascii="Times New Roman" w:eastAsia="Calibri" w:hAnsi="Times New Roman" w:cs="Cordia New"/>
          <w:sz w:val="24"/>
          <w:szCs w:val="24"/>
          <w:lang w:val="nb-NO"/>
        </w:rPr>
        <w:t>á móðu</w:t>
      </w:r>
      <w:r w:rsidR="00585A89">
        <w:rPr>
          <w:rFonts w:ascii="Times New Roman" w:eastAsia="Calibri" w:hAnsi="Times New Roman" w:cs="Cordia New"/>
          <w:sz w:val="24"/>
          <w:szCs w:val="24"/>
          <w:lang w:val="nb-NO"/>
        </w:rPr>
        <w:t>r</w:t>
      </w:r>
      <w:r w:rsidR="0053672C" w:rsidRPr="0053672C">
        <w:rPr>
          <w:rFonts w:ascii="Times New Roman" w:eastAsia="Calibri" w:hAnsi="Times New Roman" w:cs="Cordia New"/>
          <w:sz w:val="24"/>
          <w:szCs w:val="24"/>
          <w:lang w:val="nb-NO"/>
        </w:rPr>
        <w:t>máli</w:t>
      </w:r>
      <w:r w:rsidR="0053672C" w:rsidRPr="0053672C">
        <w:rPr>
          <w:rFonts w:ascii="Times New Roman" w:hAnsi="Times New Roman"/>
          <w:sz w:val="24"/>
          <w:szCs w:val="24"/>
          <w:lang w:val="nb-NO"/>
        </w:rPr>
        <w:t>nu.</w:t>
      </w:r>
    </w:p>
    <w:p w:rsidR="004454E9" w:rsidRPr="0053672C" w:rsidRDefault="004454E9" w:rsidP="00E541A5">
      <w:pPr>
        <w:rPr>
          <w:rFonts w:ascii="Times New Roman" w:hAnsi="Times New Roman" w:cs="Times New Roman"/>
          <w:sz w:val="24"/>
          <w:szCs w:val="24"/>
        </w:rPr>
      </w:pPr>
      <w:r w:rsidRPr="004454E9">
        <w:rPr>
          <w:rFonts w:ascii="Times New Roman" w:hAnsi="Times New Roman" w:cs="Times New Roman"/>
          <w:sz w:val="24"/>
          <w:szCs w:val="24"/>
        </w:rPr>
        <w:t>Í lögum um grunnskóla frá 2008 segir um nemendur með annað móðurmál en íslensku að þeir eigi rétt á kennslu í íslensku sem öðru tungumáli</w:t>
      </w:r>
      <w:r w:rsidR="0053672C">
        <w:rPr>
          <w:rFonts w:ascii="Times New Roman" w:hAnsi="Times New Roman" w:cs="Times New Roman"/>
          <w:sz w:val="24"/>
          <w:szCs w:val="24"/>
        </w:rPr>
        <w:t xml:space="preserve"> og að</w:t>
      </w:r>
      <w:r w:rsidRPr="004454E9">
        <w:rPr>
          <w:rFonts w:ascii="Times New Roman" w:hAnsi="Times New Roman" w:cs="Times New Roman"/>
          <w:sz w:val="24"/>
          <w:szCs w:val="24"/>
        </w:rPr>
        <w:t xml:space="preserve"> með henni sé stefnt að virku tvítyngi þeirra</w:t>
      </w:r>
      <w:r w:rsidR="0053672C">
        <w:rPr>
          <w:rFonts w:ascii="Times New Roman" w:hAnsi="Times New Roman" w:cs="Times New Roman"/>
          <w:sz w:val="24"/>
          <w:szCs w:val="24"/>
        </w:rPr>
        <w:t>. Á</w:t>
      </w:r>
      <w:r w:rsidRPr="004454E9">
        <w:rPr>
          <w:rFonts w:ascii="Times New Roman" w:hAnsi="Times New Roman" w:cs="Times New Roman"/>
          <w:sz w:val="24"/>
          <w:szCs w:val="24"/>
        </w:rPr>
        <w:t>hersla</w:t>
      </w:r>
      <w:r w:rsidR="0053672C">
        <w:rPr>
          <w:rFonts w:ascii="Times New Roman" w:hAnsi="Times New Roman" w:cs="Times New Roman"/>
          <w:sz w:val="24"/>
          <w:szCs w:val="24"/>
        </w:rPr>
        <w:t xml:space="preserve"> er lögð</w:t>
      </w:r>
      <w:r w:rsidRPr="004454E9">
        <w:rPr>
          <w:rFonts w:ascii="Times New Roman" w:hAnsi="Times New Roman" w:cs="Times New Roman"/>
          <w:sz w:val="24"/>
          <w:szCs w:val="24"/>
        </w:rPr>
        <w:t xml:space="preserve"> á að þeir geti stundað nám í grunnskólum og tekið virkan þátt í íslensku samfélagi. Þá segir í lögunum að grunnskólum sé heimilt að viðurkenna kunnáttu í móðurmáli nemenda með annað móðurmál en íslensku sem hluta af skyldunámi er komi í stað skyldunáms í erlendu tungumáli.</w:t>
      </w:r>
    </w:p>
    <w:p w:rsidR="00E541A5" w:rsidRDefault="00E541A5" w:rsidP="00E541A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  <w:r>
        <w:rPr>
          <w:rFonts w:ascii="Times New Roman" w:hAnsi="Times New Roman"/>
          <w:b/>
          <w:sz w:val="24"/>
          <w:szCs w:val="24"/>
          <w:lang w:val="da-DK"/>
        </w:rPr>
        <w:t>Hvernig geta kennarar</w:t>
      </w:r>
      <w:r w:rsidRPr="00FC7B4D">
        <w:rPr>
          <w:rFonts w:ascii="Times New Roman" w:eastAsia="Calibri" w:hAnsi="Times New Roman" w:cs="Cordia New"/>
          <w:b/>
          <w:sz w:val="24"/>
          <w:szCs w:val="24"/>
          <w:lang w:val="da-DK"/>
        </w:rPr>
        <w:t xml:space="preserve"> sýnt móðurmáli og menningu nemenda tilskilda virðingu? </w:t>
      </w:r>
      <w:r>
        <w:rPr>
          <w:rFonts w:ascii="Times New Roman" w:hAnsi="Times New Roman"/>
          <w:b/>
          <w:sz w:val="24"/>
          <w:szCs w:val="24"/>
          <w:lang w:val="da-DK"/>
        </w:rPr>
        <w:tab/>
      </w:r>
    </w:p>
    <w:p w:rsidR="00E541A5" w:rsidRDefault="00E541A5" w:rsidP="00E5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4454E9" w:rsidRDefault="008432D4" w:rsidP="004454E9">
      <w:pPr>
        <w:pStyle w:val="ListParagraph"/>
        <w:numPr>
          <w:ilvl w:val="0"/>
          <w:numId w:val="9"/>
        </w:numPr>
        <w:rPr>
          <w:rFonts w:ascii="Times New Roman" w:eastAsia="Calibri" w:hAnsi="Times New Roman" w:cs="Cordia New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nb-NO"/>
        </w:rPr>
        <w:t>H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vatt foreldra til að halda móðurmálinu við</w:t>
      </w:r>
      <w:r w:rsidR="004454E9" w:rsidRPr="004454E9">
        <w:rPr>
          <w:rFonts w:ascii="Times New Roman" w:eastAsia="Calibri" w:hAnsi="Times New Roman" w:cs="Cordia New"/>
          <w:sz w:val="24"/>
          <w:szCs w:val="24"/>
          <w:lang w:val="nb-NO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   </w:t>
      </w:r>
    </w:p>
    <w:p w:rsidR="004454E9" w:rsidRPr="004454E9" w:rsidRDefault="00972157" w:rsidP="004454E9">
      <w:pPr>
        <w:pStyle w:val="ListParagraph"/>
        <w:numPr>
          <w:ilvl w:val="0"/>
          <w:numId w:val="9"/>
        </w:numPr>
        <w:rPr>
          <w:rFonts w:ascii="Times New Roman" w:eastAsia="Calibri" w:hAnsi="Times New Roman" w:cs="Cordia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Lært</w:t>
      </w:r>
      <w:r w:rsidR="004454E9" w:rsidRPr="004454E9">
        <w:rPr>
          <w:rFonts w:ascii="Times New Roman" w:eastAsia="Calibri" w:hAnsi="Times New Roman" w:cs="Cordia New"/>
          <w:sz w:val="24"/>
          <w:szCs w:val="24"/>
        </w:rPr>
        <w:t xml:space="preserve"> nokkur orð á móðurmáli</w:t>
      </w:r>
      <w:r w:rsidR="00B93935">
        <w:rPr>
          <w:rFonts w:ascii="Times New Roman" w:eastAsia="Calibri" w:hAnsi="Times New Roman" w:cs="Cordia New"/>
          <w:sz w:val="24"/>
          <w:szCs w:val="24"/>
        </w:rPr>
        <w:t xml:space="preserve"> nemenda</w:t>
      </w:r>
      <w:r>
        <w:rPr>
          <w:rFonts w:ascii="Times New Roman" w:eastAsia="Calibri" w:hAnsi="Times New Roman" w:cs="Cordia New"/>
          <w:sz w:val="24"/>
          <w:szCs w:val="24"/>
        </w:rPr>
        <w:t xml:space="preserve"> í móttökuferlinu</w:t>
      </w:r>
      <w:r w:rsidR="004454E9" w:rsidRPr="004454E9">
        <w:rPr>
          <w:rFonts w:ascii="Times New Roman" w:eastAsia="Calibri" w:hAnsi="Times New Roman" w:cs="Cordia New"/>
          <w:sz w:val="24"/>
          <w:szCs w:val="24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 xml:space="preserve">                                                              </w:t>
      </w:r>
      <w:r w:rsidR="004454E9" w:rsidRPr="004454E9">
        <w:rPr>
          <w:rFonts w:ascii="Times New Roman" w:eastAsia="Calibri" w:hAnsi="Times New Roman" w:cs="Cordia New"/>
          <w:sz w:val="24"/>
          <w:szCs w:val="24"/>
        </w:rPr>
        <w:t xml:space="preserve">                              </w:t>
      </w:r>
    </w:p>
    <w:p w:rsidR="004454E9" w:rsidRPr="004454E9" w:rsidRDefault="008432D4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</w:rPr>
        <w:t>H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>vatt bekkinn til</w:t>
      </w:r>
      <w:r w:rsidR="00822FA9">
        <w:rPr>
          <w:rFonts w:ascii="Times New Roman" w:eastAsia="Calibri" w:hAnsi="Times New Roman" w:cs="Cordia New"/>
          <w:sz w:val="24"/>
          <w:szCs w:val="24"/>
        </w:rPr>
        <w:t xml:space="preserve"> að læra nokkur orð á móðurmáli 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>nemenda</w:t>
      </w:r>
      <w:r w:rsidR="004454E9" w:rsidRPr="004454E9">
        <w:rPr>
          <w:rFonts w:ascii="Times New Roman" w:eastAsia="Calibri" w:hAnsi="Times New Roman" w:cs="Cordia New"/>
          <w:sz w:val="24"/>
          <w:szCs w:val="24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 xml:space="preserve">                                                          </w:t>
      </w:r>
    </w:p>
    <w:p w:rsidR="004454E9" w:rsidRPr="004454E9" w:rsidRDefault="008432D4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</w:rPr>
        <w:t>V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>akið athygli allra nemenda á hve mikilvægt það sé að kunna tungumál</w:t>
      </w:r>
      <w:r w:rsidR="00822FA9">
        <w:rPr>
          <w:rFonts w:ascii="Times New Roman" w:eastAsia="Calibri" w:hAnsi="Times New Roman" w:cs="Cordia New"/>
          <w:sz w:val="24"/>
          <w:szCs w:val="24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 xml:space="preserve"> </w:t>
      </w:r>
    </w:p>
    <w:p w:rsidR="004454E9" w:rsidRPr="004454E9" w:rsidRDefault="008432D4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</w:rPr>
        <w:t>V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 xml:space="preserve">akið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athygli </w:t>
      </w:r>
      <w:r w:rsidR="00822FA9">
        <w:rPr>
          <w:rFonts w:ascii="Times New Roman" w:eastAsia="Calibri" w:hAnsi="Times New Roman" w:cs="Cordia New"/>
          <w:sz w:val="24"/>
          <w:szCs w:val="24"/>
          <w:lang w:val="pt-PT"/>
        </w:rPr>
        <w:t xml:space="preserve">á tungumálum nemendanna í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>skóla</w:t>
      </w:r>
      <w:r w:rsidR="00822FA9">
        <w:rPr>
          <w:rFonts w:ascii="Times New Roman" w:eastAsia="Calibri" w:hAnsi="Times New Roman" w:cs="Cordia New"/>
          <w:sz w:val="24"/>
          <w:szCs w:val="24"/>
          <w:lang w:val="pt-PT"/>
        </w:rPr>
        <w:t>num</w:t>
      </w:r>
      <w:r w:rsidR="004454E9" w:rsidRPr="004454E9">
        <w:rPr>
          <w:rFonts w:ascii="Times New Roman" w:eastAsia="Calibri" w:hAnsi="Times New Roman" w:cs="Cordia New"/>
          <w:sz w:val="24"/>
          <w:szCs w:val="24"/>
          <w:lang w:val="pt-PT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</w:t>
      </w:r>
      <w:r w:rsid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</w:t>
      </w:r>
    </w:p>
    <w:p w:rsidR="004454E9" w:rsidRPr="004454E9" w:rsidRDefault="008432D4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Ú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>tbúið plaköt með skrifum nemenda á ýmsu</w:t>
      </w:r>
      <w:r w:rsidR="00972157">
        <w:rPr>
          <w:rFonts w:ascii="Times New Roman" w:eastAsia="Calibri" w:hAnsi="Times New Roman" w:cs="Cordia New"/>
          <w:sz w:val="24"/>
          <w:szCs w:val="24"/>
          <w:lang w:val="pt-PT"/>
        </w:rPr>
        <w:t>m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</w:t>
      </w:r>
      <w:r w:rsidR="00972157" w:rsidRPr="004454E9">
        <w:rPr>
          <w:rFonts w:ascii="Times New Roman" w:eastAsia="Calibri" w:hAnsi="Times New Roman" w:cs="Cordia New"/>
          <w:sz w:val="24"/>
          <w:szCs w:val="24"/>
          <w:lang w:val="pt-PT"/>
        </w:rPr>
        <w:t>tungumálum</w:t>
      </w:r>
      <w:r w:rsidR="00972157">
        <w:rPr>
          <w:rFonts w:ascii="Times New Roman" w:eastAsia="Calibri" w:hAnsi="Times New Roman" w:cs="Cordia New"/>
          <w:sz w:val="24"/>
          <w:szCs w:val="24"/>
          <w:lang w:val="pt-PT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 xml:space="preserve">             </w:t>
      </w:r>
      <w:r w:rsidR="004454E9">
        <w:rPr>
          <w:rFonts w:ascii="Times New Roman" w:eastAsia="Calibri" w:hAnsi="Times New Roman" w:cs="Cordia New"/>
          <w:sz w:val="24"/>
          <w:szCs w:val="24"/>
        </w:rPr>
        <w:t xml:space="preserve">       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S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>pi</w:t>
      </w:r>
      <w:r w:rsidR="00D3434C">
        <w:rPr>
          <w:rFonts w:ascii="Times New Roman" w:eastAsia="Calibri" w:hAnsi="Times New Roman" w:cs="Cordia New"/>
          <w:sz w:val="24"/>
          <w:szCs w:val="24"/>
          <w:lang w:val="pt-PT"/>
        </w:rPr>
        <w:t>lað lög á fjölmörgum tungumálum.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                                             </w:t>
      </w:r>
      <w:r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H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>vatt nemendur til að skrifa á móðurmálinu</w:t>
      </w:r>
      <w:r w:rsidR="00D3434C">
        <w:rPr>
          <w:rFonts w:ascii="Times New Roman" w:eastAsia="Calibri" w:hAnsi="Times New Roman" w:cs="Cordia New"/>
          <w:sz w:val="24"/>
          <w:szCs w:val="24"/>
          <w:lang w:val="pt-PT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                    </w:t>
      </w:r>
      <w:r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H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vatt nemendur til að </w:t>
      </w:r>
      <w:r w:rsidR="00972157">
        <w:rPr>
          <w:rFonts w:ascii="Times New Roman" w:eastAsia="Calibri" w:hAnsi="Times New Roman" w:cs="Cordia New"/>
          <w:sz w:val="24"/>
          <w:szCs w:val="24"/>
          <w:lang w:val="pt-PT"/>
        </w:rPr>
        <w:t>nota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google.translate til </w:t>
      </w:r>
      <w:r w:rsidR="00972157">
        <w:rPr>
          <w:rFonts w:ascii="Times New Roman" w:eastAsia="Calibri" w:hAnsi="Times New Roman" w:cs="Cordia New"/>
          <w:sz w:val="24"/>
          <w:szCs w:val="24"/>
          <w:lang w:val="pt-PT"/>
        </w:rPr>
        <w:t>gamans og</w:t>
      </w:r>
      <w:r w:rsidR="00972157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>skoða hve mikið t</w:t>
      </w:r>
      <w:r w:rsidR="00D3434C">
        <w:rPr>
          <w:rFonts w:ascii="Times New Roman" w:eastAsia="Calibri" w:hAnsi="Times New Roman" w:cs="Cordia New"/>
          <w:sz w:val="24"/>
          <w:szCs w:val="24"/>
          <w:lang w:val="pt-PT"/>
        </w:rPr>
        <w:t xml:space="preserve">exti breytist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>í þýðingu</w:t>
      </w:r>
      <w:r w:rsidR="00D3434C">
        <w:rPr>
          <w:rFonts w:ascii="Times New Roman" w:eastAsia="Calibri" w:hAnsi="Times New Roman" w:cs="Cordia New"/>
          <w:sz w:val="24"/>
          <w:szCs w:val="24"/>
          <w:lang w:val="pt-PT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PT"/>
        </w:rPr>
        <w:t xml:space="preserve">      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L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eyft nemendum sem eiga sama móðurmál að aðstoða </w:t>
      </w:r>
      <w:r w:rsidR="00972157" w:rsidRPr="004454E9">
        <w:rPr>
          <w:rFonts w:ascii="Times New Roman" w:eastAsia="Calibri" w:hAnsi="Times New Roman" w:cs="Cordia New"/>
          <w:sz w:val="24"/>
          <w:szCs w:val="24"/>
          <w:lang w:val="pt-PT"/>
        </w:rPr>
        <w:t>hv</w:t>
      </w:r>
      <w:r w:rsidR="00972157">
        <w:rPr>
          <w:rFonts w:ascii="Times New Roman" w:eastAsia="Calibri" w:hAnsi="Times New Roman" w:cs="Cordia New"/>
          <w:sz w:val="24"/>
          <w:szCs w:val="24"/>
          <w:lang w:val="pt-PT"/>
        </w:rPr>
        <w:t>e</w:t>
      </w:r>
      <w:r w:rsidR="00972157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rn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annan á </w:t>
      </w:r>
      <w:r w:rsidR="00972157">
        <w:rPr>
          <w:rFonts w:ascii="Times New Roman" w:eastAsia="Calibri" w:hAnsi="Times New Roman" w:cs="Cordia New"/>
          <w:sz w:val="24"/>
          <w:szCs w:val="24"/>
          <w:lang w:val="pt-PT"/>
        </w:rPr>
        <w:t>móðurmálinu</w:t>
      </w:r>
      <w:r w:rsidR="00822FA9">
        <w:rPr>
          <w:rFonts w:ascii="Times New Roman" w:eastAsia="Calibri" w:hAnsi="Times New Roman" w:cs="Cordia New"/>
          <w:sz w:val="24"/>
          <w:szCs w:val="24"/>
          <w:lang w:val="pt-PT"/>
        </w:rPr>
        <w:t xml:space="preserve"> í afmörkuðum verkefnum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>þegar við á</w:t>
      </w:r>
      <w:r w:rsidR="00D3434C">
        <w:rPr>
          <w:rFonts w:ascii="Times New Roman" w:eastAsia="Calibri" w:hAnsi="Times New Roman" w:cs="Cordia New"/>
          <w:sz w:val="24"/>
          <w:szCs w:val="24"/>
          <w:lang w:val="pt-PT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S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krifað lyki</w:t>
      </w:r>
      <w:r w:rsidR="00585A89">
        <w:rPr>
          <w:rFonts w:ascii="Times New Roman" w:eastAsia="Calibri" w:hAnsi="Times New Roman" w:cs="Cordia New"/>
          <w:sz w:val="24"/>
          <w:szCs w:val="24"/>
          <w:lang w:val="da-DK"/>
        </w:rPr>
        <w:t>l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 xml:space="preserve">hugtök á íslensku eða ensku á töflu svo </w:t>
      </w:r>
      <w:r w:rsidR="00972157">
        <w:rPr>
          <w:rFonts w:ascii="Times New Roman" w:eastAsia="Calibri" w:hAnsi="Times New Roman" w:cs="Cordia New"/>
          <w:sz w:val="24"/>
          <w:szCs w:val="24"/>
          <w:lang w:val="da-DK"/>
        </w:rPr>
        <w:t xml:space="preserve">að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nemendur geti stuðst við orðabækur</w:t>
      </w:r>
      <w:r w:rsidR="00D3434C">
        <w:rPr>
          <w:rFonts w:ascii="Times New Roman" w:eastAsia="Calibri" w:hAnsi="Times New Roman" w:cs="Cordia New"/>
          <w:sz w:val="24"/>
          <w:szCs w:val="24"/>
          <w:lang w:val="da-DK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</w:t>
      </w:r>
    </w:p>
    <w:p w:rsidR="00FF1068" w:rsidRPr="00FF1068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S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purt nemendur hvort þeir þekki á móðurmáli sínu</w:t>
      </w:r>
      <w:r w:rsidR="00FF1068">
        <w:rPr>
          <w:rFonts w:ascii="Times New Roman" w:eastAsia="Calibri" w:hAnsi="Times New Roman" w:cs="Cordia New"/>
          <w:sz w:val="24"/>
          <w:szCs w:val="24"/>
          <w:lang w:val="da-DK"/>
        </w:rPr>
        <w:t xml:space="preserve"> heiti yfir </w:t>
      </w:r>
      <w:r w:rsidR="00972157">
        <w:rPr>
          <w:rFonts w:ascii="Times New Roman" w:eastAsia="Calibri" w:hAnsi="Times New Roman" w:cs="Cordia New"/>
          <w:sz w:val="24"/>
          <w:szCs w:val="24"/>
          <w:lang w:val="da-DK"/>
        </w:rPr>
        <w:t xml:space="preserve">ýmis </w:t>
      </w:r>
      <w:r w:rsidR="00FF1068">
        <w:rPr>
          <w:rFonts w:ascii="Times New Roman" w:eastAsia="Calibri" w:hAnsi="Times New Roman" w:cs="Cordia New"/>
          <w:sz w:val="24"/>
          <w:szCs w:val="24"/>
          <w:lang w:val="da-DK"/>
        </w:rPr>
        <w:t xml:space="preserve"> hugtök sem þeir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læra á íslensku</w:t>
      </w:r>
      <w:r w:rsidR="00FF1068">
        <w:rPr>
          <w:rFonts w:ascii="Times New Roman" w:eastAsia="Calibri" w:hAnsi="Times New Roman" w:cs="Cordia New"/>
          <w:sz w:val="24"/>
          <w:szCs w:val="24"/>
          <w:lang w:val="da-DK"/>
        </w:rPr>
        <w:t xml:space="preserve">. </w:t>
      </w:r>
    </w:p>
    <w:p w:rsidR="004454E9" w:rsidRPr="004454E9" w:rsidRDefault="00FF1068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eastAsia="Calibri" w:hAnsi="Times New Roman" w:cs="Cordia New"/>
          <w:sz w:val="24"/>
          <w:szCs w:val="24"/>
          <w:lang w:val="da-DK"/>
        </w:rPr>
        <w:t>Leyft nemendum</w:t>
      </w:r>
      <w:r w:rsidR="00606B1A">
        <w:rPr>
          <w:rFonts w:ascii="Times New Roman" w:eastAsia="Calibri" w:hAnsi="Times New Roman" w:cs="Cordia New"/>
          <w:sz w:val="24"/>
          <w:szCs w:val="24"/>
          <w:lang w:val="da-DK"/>
        </w:rPr>
        <w:t xml:space="preserve"> að lesa sambærilegan texta á móðu</w:t>
      </w:r>
      <w:r w:rsidR="00D109B5">
        <w:rPr>
          <w:rFonts w:ascii="Times New Roman" w:eastAsia="Calibri" w:hAnsi="Times New Roman" w:cs="Cordia New"/>
          <w:sz w:val="24"/>
          <w:szCs w:val="24"/>
          <w:lang w:val="da-DK"/>
        </w:rPr>
        <w:t>r</w:t>
      </w:r>
      <w:r w:rsidR="00606B1A">
        <w:rPr>
          <w:rFonts w:ascii="Times New Roman" w:eastAsia="Calibri" w:hAnsi="Times New Roman" w:cs="Cordia New"/>
          <w:sz w:val="24"/>
          <w:szCs w:val="24"/>
          <w:lang w:val="da-DK"/>
        </w:rPr>
        <w:t>máli</w:t>
      </w:r>
      <w:r w:rsidR="00D109B5">
        <w:rPr>
          <w:rFonts w:ascii="Times New Roman" w:eastAsia="Calibri" w:hAnsi="Times New Roman" w:cs="Cordia New"/>
          <w:sz w:val="24"/>
          <w:szCs w:val="24"/>
          <w:lang w:val="da-DK"/>
        </w:rPr>
        <w:t>nu</w:t>
      </w:r>
      <w:r w:rsidR="00606B1A">
        <w:rPr>
          <w:rFonts w:ascii="Times New Roman" w:eastAsia="Calibri" w:hAnsi="Times New Roman" w:cs="Cordia New"/>
          <w:sz w:val="24"/>
          <w:szCs w:val="24"/>
          <w:lang w:val="da-DK"/>
        </w:rPr>
        <w:t xml:space="preserve"> </w:t>
      </w:r>
      <w:r w:rsidR="00D109B5">
        <w:rPr>
          <w:rFonts w:ascii="Times New Roman" w:eastAsia="Calibri" w:hAnsi="Times New Roman" w:cs="Cordia New"/>
          <w:sz w:val="24"/>
          <w:szCs w:val="24"/>
          <w:lang w:val="da-DK"/>
        </w:rPr>
        <w:t xml:space="preserve">, </w:t>
      </w:r>
      <w:r w:rsidR="00606B1A">
        <w:rPr>
          <w:rFonts w:ascii="Times New Roman" w:eastAsia="Calibri" w:hAnsi="Times New Roman" w:cs="Cordia New"/>
          <w:sz w:val="24"/>
          <w:szCs w:val="24"/>
          <w:lang w:val="da-DK"/>
        </w:rPr>
        <w:t xml:space="preserve">t.d. </w:t>
      </w:r>
      <w:r w:rsidR="00D109B5">
        <w:rPr>
          <w:rFonts w:ascii="Times New Roman" w:eastAsia="Calibri" w:hAnsi="Times New Roman" w:cs="Cordia New"/>
          <w:sz w:val="24"/>
          <w:szCs w:val="24"/>
          <w:lang w:val="da-DK"/>
        </w:rPr>
        <w:t xml:space="preserve">á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Wikipedia, finnist hann þar</w:t>
      </w:r>
      <w:r w:rsidR="00D3434C">
        <w:rPr>
          <w:rFonts w:ascii="Times New Roman" w:eastAsia="Calibri" w:hAnsi="Times New Roman" w:cs="Cordia New"/>
          <w:sz w:val="24"/>
          <w:szCs w:val="24"/>
          <w:lang w:val="da-DK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                                                                     </w:t>
      </w:r>
      <w:r w:rsidR="004454E9">
        <w:rPr>
          <w:rFonts w:ascii="Times New Roman" w:hAnsi="Times New Roman"/>
          <w:sz w:val="24"/>
          <w:szCs w:val="24"/>
          <w:lang w:val="pt-PT"/>
        </w:rPr>
        <w:t xml:space="preserve">      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H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 xml:space="preserve">vatt foreldra til að senda nemendur með námsbækur á móðurmáli </w:t>
      </w:r>
      <w:r w:rsidR="00972157">
        <w:rPr>
          <w:rFonts w:ascii="Times New Roman" w:eastAsia="Calibri" w:hAnsi="Times New Roman" w:cs="Cordia New"/>
          <w:sz w:val="24"/>
          <w:szCs w:val="24"/>
          <w:lang w:val="da-DK"/>
        </w:rPr>
        <w:t xml:space="preserve">sínu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í skólann</w:t>
      </w:r>
      <w:r w:rsidR="00D3434C">
        <w:rPr>
          <w:rFonts w:ascii="Times New Roman" w:eastAsia="Calibri" w:hAnsi="Times New Roman" w:cs="Cordia New"/>
          <w:sz w:val="24"/>
          <w:szCs w:val="24"/>
          <w:lang w:val="da-DK"/>
        </w:rPr>
        <w:t>.</w:t>
      </w:r>
      <w:r w:rsidRPr="004454E9">
        <w:rPr>
          <w:rFonts w:ascii="Times New Roman" w:hAnsi="Times New Roman"/>
          <w:sz w:val="24"/>
          <w:szCs w:val="24"/>
          <w:lang w:val="pt-PT"/>
        </w:rPr>
        <w:t xml:space="preserve">  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L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eyft nemend</w:t>
      </w:r>
      <w:r w:rsidR="00FF1068">
        <w:rPr>
          <w:rFonts w:ascii="Times New Roman" w:eastAsia="Calibri" w:hAnsi="Times New Roman" w:cs="Cordia New"/>
          <w:sz w:val="24"/>
          <w:szCs w:val="24"/>
          <w:lang w:val="da-DK"/>
        </w:rPr>
        <w:t>um að gera verkefni á móðurmáli</w:t>
      </w:r>
      <w:r w:rsidR="00972157">
        <w:rPr>
          <w:rFonts w:ascii="Times New Roman" w:eastAsia="Calibri" w:hAnsi="Times New Roman" w:cs="Cordia New"/>
          <w:sz w:val="24"/>
          <w:szCs w:val="24"/>
          <w:lang w:val="da-DK"/>
        </w:rPr>
        <w:t>nu</w:t>
      </w:r>
      <w:r w:rsidR="00FF1068">
        <w:rPr>
          <w:rFonts w:ascii="Times New Roman" w:eastAsia="Calibri" w:hAnsi="Times New Roman" w:cs="Cordia New"/>
          <w:sz w:val="24"/>
          <w:szCs w:val="24"/>
          <w:lang w:val="da-DK"/>
        </w:rPr>
        <w:t xml:space="preserve"> sem eru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sambærileg við þau sem aðri</w:t>
      </w:r>
      <w:r w:rsidR="00FF1068">
        <w:rPr>
          <w:rFonts w:ascii="Times New Roman" w:eastAsia="Calibri" w:hAnsi="Times New Roman" w:cs="Cordia New"/>
          <w:sz w:val="24"/>
          <w:szCs w:val="24"/>
          <w:lang w:val="da-DK"/>
        </w:rPr>
        <w:t>r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 xml:space="preserve"> nemendur vinna á íslensku</w:t>
      </w:r>
      <w:r w:rsidR="00FF1068">
        <w:rPr>
          <w:rFonts w:ascii="Times New Roman" w:eastAsia="Calibri" w:hAnsi="Times New Roman" w:cs="Cordia New"/>
          <w:sz w:val="24"/>
          <w:szCs w:val="24"/>
        </w:rPr>
        <w:t xml:space="preserve">. 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 xml:space="preserve">Verkefnin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geta verið skri</w:t>
      </w:r>
      <w:r w:rsidR="00972157">
        <w:rPr>
          <w:rFonts w:ascii="Times New Roman" w:eastAsia="Calibri" w:hAnsi="Times New Roman" w:cs="Cordia New"/>
          <w:sz w:val="24"/>
          <w:szCs w:val="24"/>
          <w:lang w:val="da-DK"/>
        </w:rPr>
        <w:t>f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leg, munnleg, tengd tónlist, leiklist, sjónræn eða blanda af þessu öllu</w:t>
      </w:r>
      <w:r w:rsidR="00D3434C">
        <w:rPr>
          <w:rFonts w:ascii="Times New Roman" w:eastAsia="Calibri" w:hAnsi="Times New Roman" w:cs="Cordia New"/>
          <w:sz w:val="24"/>
          <w:szCs w:val="24"/>
          <w:lang w:val="da-DK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 xml:space="preserve">                                                                                                               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  <w:lang w:val="da-DK"/>
        </w:rPr>
        <w:lastRenderedPageBreak/>
        <w:t>G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>efið neme</w:t>
      </w:r>
      <w:r w:rsidR="00FF1068">
        <w:rPr>
          <w:rFonts w:ascii="Times New Roman" w:eastAsia="Calibri" w:hAnsi="Times New Roman" w:cs="Cordia New"/>
          <w:sz w:val="24"/>
          <w:szCs w:val="24"/>
        </w:rPr>
        <w:t xml:space="preserve">ndum tækifæri til að ræða saman 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>á móðurmáli</w:t>
      </w:r>
      <w:r w:rsidR="00D109B5">
        <w:rPr>
          <w:rFonts w:ascii="Times New Roman" w:eastAsia="Calibri" w:hAnsi="Times New Roman" w:cs="Cordia New"/>
          <w:sz w:val="24"/>
          <w:szCs w:val="24"/>
        </w:rPr>
        <w:t>nu</w:t>
      </w:r>
      <w:r w:rsidR="00FF1068"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>um það sem þeir hafa lært</w:t>
      </w:r>
      <w:r w:rsidR="00D3434C">
        <w:rPr>
          <w:rFonts w:ascii="Times New Roman" w:eastAsia="Calibri" w:hAnsi="Times New Roman" w:cs="Cordia New"/>
          <w:sz w:val="24"/>
          <w:szCs w:val="24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           </w:t>
      </w:r>
    </w:p>
    <w:p w:rsidR="00FF1068" w:rsidRPr="00FF1068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FF1068">
        <w:rPr>
          <w:rFonts w:ascii="Times New Roman" w:hAnsi="Times New Roman"/>
          <w:sz w:val="24"/>
          <w:szCs w:val="24"/>
        </w:rPr>
        <w:t>H</w:t>
      </w:r>
      <w:r w:rsidR="00E541A5" w:rsidRPr="00FF1068">
        <w:rPr>
          <w:rFonts w:ascii="Times New Roman" w:eastAsia="Calibri" w:hAnsi="Times New Roman" w:cs="Cordia New"/>
          <w:sz w:val="24"/>
          <w:szCs w:val="24"/>
        </w:rPr>
        <w:t>vatt þá til að ræða</w:t>
      </w:r>
      <w:r w:rsidR="00FF1068" w:rsidRPr="00FF1068"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="00E541A5" w:rsidRPr="00FF1068">
        <w:rPr>
          <w:rFonts w:ascii="Times New Roman" w:eastAsia="Calibri" w:hAnsi="Times New Roman" w:cs="Cordia New"/>
          <w:sz w:val="24"/>
          <w:szCs w:val="24"/>
        </w:rPr>
        <w:t>við forel</w:t>
      </w:r>
      <w:r w:rsidR="00606B1A">
        <w:rPr>
          <w:rFonts w:ascii="Times New Roman" w:eastAsia="Calibri" w:hAnsi="Times New Roman" w:cs="Cordia New"/>
          <w:sz w:val="24"/>
          <w:szCs w:val="24"/>
        </w:rPr>
        <w:t>dra sína um námið á móðurmálinu.</w:t>
      </w:r>
    </w:p>
    <w:p w:rsidR="004454E9" w:rsidRPr="00FF1068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FF1068">
        <w:rPr>
          <w:rFonts w:ascii="Times New Roman" w:hAnsi="Times New Roman"/>
          <w:sz w:val="24"/>
          <w:szCs w:val="24"/>
        </w:rPr>
        <w:t>K</w:t>
      </w:r>
      <w:r w:rsidR="00E541A5" w:rsidRPr="00FF1068">
        <w:rPr>
          <w:rFonts w:ascii="Times New Roman" w:eastAsia="Calibri" w:hAnsi="Times New Roman" w:cs="Cordia New"/>
          <w:sz w:val="24"/>
          <w:szCs w:val="24"/>
        </w:rPr>
        <w:t xml:space="preserve">ennt foreldrum hvernig þeir </w:t>
      </w:r>
      <w:r w:rsidR="00585A89" w:rsidRPr="00FF1068">
        <w:rPr>
          <w:rFonts w:ascii="Times New Roman" w:eastAsia="Calibri" w:hAnsi="Times New Roman" w:cs="Cordia New"/>
          <w:sz w:val="24"/>
          <w:szCs w:val="24"/>
        </w:rPr>
        <w:t>get</w:t>
      </w:r>
      <w:r w:rsidR="00585A89">
        <w:rPr>
          <w:rFonts w:ascii="Times New Roman" w:eastAsia="Calibri" w:hAnsi="Times New Roman" w:cs="Cordia New"/>
          <w:sz w:val="24"/>
          <w:szCs w:val="24"/>
        </w:rPr>
        <w:t>a</w:t>
      </w:r>
      <w:r w:rsidR="00585A89" w:rsidRPr="00FF1068"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="00E541A5" w:rsidRPr="00FF1068">
        <w:rPr>
          <w:rFonts w:ascii="Times New Roman" w:eastAsia="Calibri" w:hAnsi="Times New Roman" w:cs="Cordia New"/>
          <w:sz w:val="24"/>
          <w:szCs w:val="24"/>
        </w:rPr>
        <w:t>aðstoða</w:t>
      </w:r>
      <w:r w:rsidR="00585A89">
        <w:rPr>
          <w:rFonts w:ascii="Times New Roman" w:eastAsia="Calibri" w:hAnsi="Times New Roman" w:cs="Cordia New"/>
          <w:sz w:val="24"/>
          <w:szCs w:val="24"/>
        </w:rPr>
        <w:t>ð</w:t>
      </w:r>
      <w:r w:rsidR="00E541A5" w:rsidRPr="00FF1068">
        <w:rPr>
          <w:rFonts w:ascii="Times New Roman" w:eastAsia="Calibri" w:hAnsi="Times New Roman" w:cs="Cordia New"/>
          <w:sz w:val="24"/>
          <w:szCs w:val="24"/>
        </w:rPr>
        <w:t xml:space="preserve"> börn sín við heimanámið jafnvel þótt þeir kunni ekki íslensku</w:t>
      </w:r>
      <w:r w:rsidR="00FF1068">
        <w:rPr>
          <w:rFonts w:ascii="Times New Roman" w:eastAsia="Calibri" w:hAnsi="Times New Roman" w:cs="Cordia New"/>
          <w:sz w:val="24"/>
          <w:szCs w:val="24"/>
        </w:rPr>
        <w:t>. Foreldrar geta spurt</w:t>
      </w:r>
      <w:r w:rsidR="00606B1A">
        <w:rPr>
          <w:rFonts w:ascii="Times New Roman" w:eastAsia="Calibri" w:hAnsi="Times New Roman" w:cs="Cordia New"/>
          <w:sz w:val="24"/>
          <w:szCs w:val="24"/>
        </w:rPr>
        <w:t xml:space="preserve"> börn sín</w:t>
      </w:r>
      <w:r w:rsidR="00FF1068"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="00E541A5" w:rsidRPr="00FF1068">
        <w:rPr>
          <w:rFonts w:ascii="Times New Roman" w:eastAsia="Calibri" w:hAnsi="Times New Roman" w:cs="Cordia New"/>
          <w:sz w:val="24"/>
          <w:szCs w:val="24"/>
        </w:rPr>
        <w:t>spurninga um myndir, hugtök og annað í lestexta</w:t>
      </w:r>
      <w:r w:rsidR="00FF1068">
        <w:rPr>
          <w:rFonts w:ascii="Times New Roman" w:eastAsia="Calibri" w:hAnsi="Times New Roman" w:cs="Cordia New"/>
          <w:sz w:val="24"/>
          <w:szCs w:val="24"/>
        </w:rPr>
        <w:t xml:space="preserve"> og tengt við eigin þekkingu.</w:t>
      </w:r>
      <w:r w:rsidR="00E541A5" w:rsidRPr="00FF1068">
        <w:rPr>
          <w:rFonts w:ascii="Times New Roman" w:eastAsia="Calibri" w:hAnsi="Times New Roman" w:cs="Cordia New"/>
          <w:sz w:val="24"/>
          <w:szCs w:val="24"/>
        </w:rPr>
        <w:t xml:space="preserve">                                                                                                </w:t>
      </w:r>
      <w:r w:rsidRPr="00FF106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541A5" w:rsidRPr="004454E9" w:rsidRDefault="004454E9" w:rsidP="00445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nb-NO"/>
        </w:rPr>
      </w:pPr>
      <w:r w:rsidRPr="004454E9">
        <w:rPr>
          <w:rFonts w:ascii="Times New Roman" w:hAnsi="Times New Roman"/>
          <w:sz w:val="24"/>
          <w:szCs w:val="24"/>
        </w:rPr>
        <w:t>H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 xml:space="preserve">jálpað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>nemendum að nema</w:t>
      </w:r>
      <w:r w:rsidR="00606B1A">
        <w:rPr>
          <w:rFonts w:ascii="Times New Roman" w:eastAsia="Calibri" w:hAnsi="Times New Roman" w:cs="Cordia New"/>
          <w:sz w:val="24"/>
          <w:szCs w:val="24"/>
          <w:lang w:val="pt-PT"/>
        </w:rPr>
        <w:t xml:space="preserve"> sjálfstætt</w:t>
      </w:r>
      <w:r w:rsidRPr="004454E9">
        <w:rPr>
          <w:rFonts w:ascii="Times New Roman" w:hAnsi="Times New Roman"/>
          <w:sz w:val="24"/>
          <w:szCs w:val="24"/>
          <w:lang w:val="pt-PT"/>
        </w:rPr>
        <w:t xml:space="preserve"> á móðurmáli</w:t>
      </w:r>
      <w:r w:rsidR="00D109B5">
        <w:rPr>
          <w:rFonts w:ascii="Times New Roman" w:hAnsi="Times New Roman"/>
          <w:sz w:val="24"/>
          <w:szCs w:val="24"/>
          <w:lang w:val="pt-PT"/>
        </w:rPr>
        <w:t>nu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á netinu eða á annan hátt og vei</w:t>
      </w:r>
      <w:r w:rsidR="00D3434C">
        <w:rPr>
          <w:rFonts w:ascii="Times New Roman" w:eastAsia="Calibri" w:hAnsi="Times New Roman" w:cs="Cordia New"/>
          <w:sz w:val="24"/>
          <w:szCs w:val="24"/>
          <w:lang w:val="pt-PT"/>
        </w:rPr>
        <w:t xml:space="preserve">tt þeim aðgang að </w:t>
      </w:r>
      <w:r w:rsidR="00606B1A">
        <w:rPr>
          <w:rFonts w:ascii="Times New Roman" w:eastAsia="Calibri" w:hAnsi="Times New Roman" w:cs="Cordia New"/>
          <w:sz w:val="24"/>
          <w:szCs w:val="24"/>
          <w:lang w:val="pt-PT"/>
        </w:rPr>
        <w:t>vönduðum vef</w:t>
      </w:r>
      <w:r w:rsidR="00D3434C">
        <w:rPr>
          <w:rFonts w:ascii="Times New Roman" w:eastAsia="Calibri" w:hAnsi="Times New Roman" w:cs="Cordia New"/>
          <w:sz w:val="24"/>
          <w:szCs w:val="24"/>
          <w:lang w:val="pt-PT"/>
        </w:rPr>
        <w:t>slóðum.</w:t>
      </w:r>
    </w:p>
    <w:p w:rsidR="004454E9" w:rsidRPr="004454E9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</w:rPr>
        <w:t>K</w:t>
      </w:r>
      <w:r w:rsidR="00E541A5" w:rsidRPr="004454E9">
        <w:rPr>
          <w:rFonts w:ascii="Times New Roman" w:eastAsia="Calibri" w:hAnsi="Times New Roman" w:cs="Cordia New"/>
          <w:sz w:val="24"/>
          <w:szCs w:val="24"/>
        </w:rPr>
        <w:t xml:space="preserve">ennt nemendum hvernig þeir </w:t>
      </w:r>
      <w:r w:rsidR="00585A89" w:rsidRPr="004454E9">
        <w:rPr>
          <w:rFonts w:ascii="Times New Roman" w:eastAsia="Calibri" w:hAnsi="Times New Roman" w:cs="Cordia New"/>
          <w:sz w:val="24"/>
          <w:szCs w:val="24"/>
        </w:rPr>
        <w:t>get</w:t>
      </w:r>
      <w:r w:rsidR="00585A89">
        <w:rPr>
          <w:rFonts w:ascii="Times New Roman" w:eastAsia="Calibri" w:hAnsi="Times New Roman" w:cs="Cordia New"/>
          <w:sz w:val="24"/>
          <w:szCs w:val="24"/>
        </w:rPr>
        <w:t xml:space="preserve">a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sv-SE"/>
        </w:rPr>
        <w:t>nýtt sér tungumálin sem þeir kunna til að læra fleiri tungumál</w:t>
      </w:r>
      <w:r w:rsidR="00D3434C">
        <w:rPr>
          <w:rFonts w:ascii="Times New Roman" w:eastAsia="Calibri" w:hAnsi="Times New Roman" w:cs="Cordia New"/>
          <w:sz w:val="24"/>
          <w:szCs w:val="24"/>
          <w:lang w:val="sv-SE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sv-SE"/>
        </w:rPr>
        <w:t xml:space="preserve">                                                                                                                                      </w:t>
      </w:r>
    </w:p>
    <w:p w:rsidR="004454E9" w:rsidRPr="004454E9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  <w:lang w:val="da-DK"/>
        </w:rPr>
        <w:t>N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 xml:space="preserve">otað samvinnunámsleiðir svo að nemendur geti lært </w:t>
      </w:r>
      <w:r w:rsidR="00D109B5">
        <w:rPr>
          <w:rFonts w:ascii="Times New Roman" w:eastAsia="Calibri" w:hAnsi="Times New Roman" w:cs="Cordia New"/>
          <w:sz w:val="24"/>
          <w:szCs w:val="24"/>
          <w:lang w:val="da-DK"/>
        </w:rPr>
        <w:t xml:space="preserve">hver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 xml:space="preserve">af öðrum og þá jafnvel um menningu og tungumál </w:t>
      </w:r>
      <w:r w:rsidR="00D109B5" w:rsidRPr="004454E9">
        <w:rPr>
          <w:rFonts w:ascii="Times New Roman" w:eastAsia="Calibri" w:hAnsi="Times New Roman" w:cs="Cordia New"/>
          <w:sz w:val="24"/>
          <w:szCs w:val="24"/>
          <w:lang w:val="da-DK"/>
        </w:rPr>
        <w:t>hv</w:t>
      </w:r>
      <w:r w:rsidR="00D109B5">
        <w:rPr>
          <w:rFonts w:ascii="Times New Roman" w:eastAsia="Calibri" w:hAnsi="Times New Roman" w:cs="Cordia New"/>
          <w:sz w:val="24"/>
          <w:szCs w:val="24"/>
          <w:lang w:val="da-DK"/>
        </w:rPr>
        <w:t>e</w:t>
      </w:r>
      <w:r w:rsidR="00D109B5" w:rsidRPr="004454E9">
        <w:rPr>
          <w:rFonts w:ascii="Times New Roman" w:eastAsia="Calibri" w:hAnsi="Times New Roman" w:cs="Cordia New"/>
          <w:sz w:val="24"/>
          <w:szCs w:val="24"/>
          <w:lang w:val="da-DK"/>
        </w:rPr>
        <w:t xml:space="preserve">rs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>annars</w:t>
      </w:r>
      <w:r w:rsidR="00D3434C">
        <w:rPr>
          <w:rFonts w:ascii="Times New Roman" w:eastAsia="Calibri" w:hAnsi="Times New Roman" w:cs="Cordia New"/>
          <w:sz w:val="24"/>
          <w:szCs w:val="24"/>
          <w:lang w:val="da-DK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da-DK"/>
        </w:rPr>
        <w:t xml:space="preserve">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                                                                                     </w:t>
      </w:r>
      <w:r w:rsidRPr="004454E9">
        <w:rPr>
          <w:rFonts w:ascii="Times New Roman" w:hAnsi="Times New Roman"/>
          <w:sz w:val="24"/>
          <w:szCs w:val="24"/>
          <w:lang w:val="nb-NO"/>
        </w:rPr>
        <w:t xml:space="preserve">   </w:t>
      </w:r>
    </w:p>
    <w:p w:rsidR="00037614" w:rsidRPr="00037614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  <w:lang w:val="nb-NO"/>
        </w:rPr>
        <w:t>S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koðað ásamt nemendum hvað er líkt með tungumálunum sem eru töluð af nemendum bekkjarins</w:t>
      </w:r>
      <w:r w:rsidR="00606B1A">
        <w:rPr>
          <w:rFonts w:ascii="Times New Roman" w:eastAsia="Calibri" w:hAnsi="Times New Roman" w:cs="Cordia New"/>
          <w:sz w:val="24"/>
          <w:szCs w:val="24"/>
          <w:lang w:val="nb-NO"/>
        </w:rPr>
        <w:t xml:space="preserve"> eða skólans. </w:t>
      </w:r>
    </w:p>
    <w:p w:rsidR="00D3434C" w:rsidRPr="00037614" w:rsidRDefault="00037614" w:rsidP="00037614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>
        <w:rPr>
          <w:rFonts w:ascii="Times New Roman" w:eastAsia="Calibri" w:hAnsi="Times New Roman" w:cs="Cordia New"/>
          <w:sz w:val="24"/>
          <w:szCs w:val="24"/>
          <w:lang w:val="nb-NO"/>
        </w:rPr>
        <w:t xml:space="preserve">Fundið orð sem eru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lík</w:t>
      </w:r>
      <w:r w:rsidR="00606B1A">
        <w:rPr>
          <w:rFonts w:ascii="Times New Roman" w:eastAsia="Calibri" w:hAnsi="Times New Roman" w:cs="Cordia New"/>
          <w:sz w:val="24"/>
          <w:szCs w:val="24"/>
          <w:lang w:val="nb-NO"/>
        </w:rPr>
        <w:t xml:space="preserve"> eða eins</w:t>
      </w:r>
      <w:r w:rsidR="00972157">
        <w:rPr>
          <w:rFonts w:ascii="Times New Roman" w:eastAsia="Calibri" w:hAnsi="Times New Roman" w:cs="Cordia New"/>
          <w:sz w:val="24"/>
          <w:szCs w:val="24"/>
          <w:lang w:val="nb-NO"/>
        </w:rPr>
        <w:t>,</w:t>
      </w:r>
      <w:r>
        <w:rPr>
          <w:rFonts w:ascii="Times New Roman" w:eastAsia="Calibri" w:hAnsi="Times New Roman" w:cs="Cordia New"/>
          <w:sz w:val="24"/>
          <w:szCs w:val="24"/>
          <w:lang w:val="nb-NO"/>
        </w:rPr>
        <w:t xml:space="preserve"> s.s. nöfn, </w:t>
      </w:r>
      <w:r w:rsidR="00606B1A" w:rsidRPr="00037614">
        <w:rPr>
          <w:rFonts w:ascii="Times New Roman" w:eastAsia="Calibri" w:hAnsi="Times New Roman" w:cs="Cordia New"/>
          <w:sz w:val="24"/>
          <w:szCs w:val="24"/>
          <w:lang w:val="nb-NO"/>
        </w:rPr>
        <w:t xml:space="preserve">heiti yfir tölustafi, siði, </w:t>
      </w:r>
      <w:r w:rsidR="00E541A5" w:rsidRPr="00037614">
        <w:rPr>
          <w:rFonts w:ascii="Times New Roman" w:eastAsia="Calibri" w:hAnsi="Times New Roman" w:cs="Cordia New"/>
          <w:sz w:val="24"/>
          <w:szCs w:val="24"/>
          <w:lang w:val="nb-NO"/>
        </w:rPr>
        <w:t>liti, ávexti,</w:t>
      </w:r>
      <w:r>
        <w:rPr>
          <w:rFonts w:ascii="Times New Roman" w:eastAsia="Calibri" w:hAnsi="Times New Roman" w:cs="Cordia New"/>
          <w:sz w:val="24"/>
          <w:szCs w:val="24"/>
          <w:lang w:val="nb-NO"/>
        </w:rPr>
        <w:t xml:space="preserve"> grænmeti, dagatöl, hátíðisdaga, </w:t>
      </w:r>
      <w:r w:rsidR="00E541A5" w:rsidRPr="00037614">
        <w:rPr>
          <w:rFonts w:ascii="Times New Roman" w:eastAsia="Calibri" w:hAnsi="Times New Roman" w:cs="Cordia New"/>
          <w:sz w:val="24"/>
          <w:szCs w:val="24"/>
          <w:lang w:val="nb-NO"/>
        </w:rPr>
        <w:t>vikudaga, mánuði, stafróf, málhljóð, h</w:t>
      </w:r>
      <w:r>
        <w:rPr>
          <w:rFonts w:ascii="Times New Roman" w:eastAsia="Calibri" w:hAnsi="Times New Roman" w:cs="Cordia New"/>
          <w:sz w:val="24"/>
          <w:szCs w:val="24"/>
          <w:lang w:val="nb-NO"/>
        </w:rPr>
        <w:t>ljóðgerfinga og allt sem kennurum</w:t>
      </w:r>
      <w:r w:rsidR="00E541A5" w:rsidRPr="00037614">
        <w:rPr>
          <w:rFonts w:ascii="Times New Roman" w:eastAsia="Calibri" w:hAnsi="Times New Roman" w:cs="Cordia New"/>
          <w:sz w:val="24"/>
          <w:szCs w:val="24"/>
          <w:lang w:val="nb-NO"/>
        </w:rPr>
        <w:t xml:space="preserve"> og nemendum dettur í hug</w:t>
      </w:r>
      <w:r>
        <w:rPr>
          <w:rFonts w:ascii="Times New Roman" w:eastAsia="Calibri" w:hAnsi="Times New Roman" w:cs="Cordia New"/>
          <w:sz w:val="24"/>
          <w:szCs w:val="24"/>
          <w:lang w:val="nb-NO"/>
        </w:rPr>
        <w:t>.</w:t>
      </w:r>
      <w:r w:rsidR="00E541A5" w:rsidRPr="00037614">
        <w:rPr>
          <w:rFonts w:ascii="Times New Roman" w:eastAsia="Calibri" w:hAnsi="Times New Roman" w:cs="Cordia New"/>
          <w:sz w:val="24"/>
          <w:szCs w:val="24"/>
          <w:lang w:val="nb-NO"/>
        </w:rPr>
        <w:t xml:space="preserve">                                                           </w:t>
      </w:r>
      <w:r w:rsidR="004454E9" w:rsidRPr="00037614">
        <w:rPr>
          <w:rFonts w:ascii="Times New Roman" w:hAnsi="Times New Roman"/>
          <w:sz w:val="24"/>
          <w:szCs w:val="24"/>
          <w:lang w:val="nb-NO"/>
        </w:rPr>
        <w:t xml:space="preserve">                               </w:t>
      </w:r>
    </w:p>
    <w:p w:rsidR="00037614" w:rsidRPr="00037614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  <w:lang w:val="nb-NO"/>
        </w:rPr>
        <w:t>R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annsakað hvort dýrahljóð í viðkomandi tungumálum séu lík</w:t>
      </w:r>
      <w:r w:rsidR="00D109B5">
        <w:rPr>
          <w:rFonts w:ascii="Times New Roman" w:eastAsia="Calibri" w:hAnsi="Times New Roman" w:cs="Cordia New"/>
          <w:sz w:val="24"/>
          <w:szCs w:val="24"/>
          <w:lang w:val="nb-NO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Íslenskt lamb segir me, me en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sv-SE"/>
        </w:rPr>
        <w:t>enskt lamb segir baa, baa. Hvað með kýr?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                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sv-SE"/>
        </w:rPr>
        <w:t xml:space="preserve">                                                             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                                                      </w:t>
      </w:r>
    </w:p>
    <w:p w:rsidR="00D3434C" w:rsidRPr="00D3434C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  <w:lang w:val="nb-NO"/>
        </w:rPr>
        <w:t>A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thugað hvort </w:t>
      </w:r>
      <w:r w:rsidR="00D109B5">
        <w:rPr>
          <w:rFonts w:ascii="Times New Roman" w:eastAsia="Calibri" w:hAnsi="Times New Roman" w:cs="Cordia New"/>
          <w:sz w:val="24"/>
          <w:szCs w:val="24"/>
          <w:lang w:val="nb-NO"/>
        </w:rPr>
        <w:t>hægt sé að finna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fræga einstaklinga sem tala eða töluðu</w:t>
      </w:r>
      <w:r w:rsidR="00D3434C">
        <w:rPr>
          <w:rFonts w:ascii="Times New Roman" w:eastAsia="Calibri" w:hAnsi="Times New Roman" w:cs="Cordia New"/>
          <w:sz w:val="24"/>
          <w:szCs w:val="24"/>
          <w:lang w:val="nb-NO"/>
        </w:rPr>
        <w:t xml:space="preserve"> tung</w:t>
      </w:r>
      <w:r w:rsidR="00037614">
        <w:rPr>
          <w:rFonts w:ascii="Times New Roman" w:eastAsia="Calibri" w:hAnsi="Times New Roman" w:cs="Cordia New"/>
          <w:sz w:val="24"/>
          <w:szCs w:val="24"/>
          <w:lang w:val="nb-NO"/>
        </w:rPr>
        <w:t>umál sem nemendur skólans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eiga að móðurmáli</w:t>
      </w:r>
      <w:r w:rsidR="00D3434C">
        <w:rPr>
          <w:rFonts w:ascii="Times New Roman" w:eastAsia="Calibri" w:hAnsi="Times New Roman" w:cs="Cordia New"/>
          <w:sz w:val="24"/>
          <w:szCs w:val="24"/>
          <w:lang w:val="nb-NO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                                                                                           </w:t>
      </w:r>
    </w:p>
    <w:p w:rsidR="00D3434C" w:rsidRPr="00D3434C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  <w:lang w:val="sv-SE"/>
        </w:rPr>
        <w:t>H</w:t>
      </w:r>
      <w:r w:rsidR="00037614">
        <w:rPr>
          <w:rFonts w:ascii="Times New Roman" w:eastAsia="Calibri" w:hAnsi="Times New Roman" w:cs="Cordia New"/>
          <w:sz w:val="24"/>
          <w:szCs w:val="24"/>
          <w:lang w:val="sv-SE"/>
        </w:rPr>
        <w:t xml:space="preserve">vatt foreldra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sv-SE"/>
        </w:rPr>
        <w:t xml:space="preserve">til að koma í skólann </w:t>
      </w:r>
      <w:r w:rsidR="00037614">
        <w:rPr>
          <w:rFonts w:ascii="Times New Roman" w:eastAsia="Calibri" w:hAnsi="Times New Roman" w:cs="Cordia New"/>
          <w:sz w:val="24"/>
          <w:szCs w:val="24"/>
          <w:lang w:val="sv-SE"/>
        </w:rPr>
        <w:t xml:space="preserve">og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sv-SE"/>
        </w:rPr>
        <w:t>sýna bækur á móðurmáli sínu og le</w:t>
      </w:r>
      <w:r w:rsidR="00037614">
        <w:rPr>
          <w:rFonts w:ascii="Times New Roman" w:eastAsia="Calibri" w:hAnsi="Times New Roman" w:cs="Cordia New"/>
          <w:sz w:val="24"/>
          <w:szCs w:val="24"/>
          <w:lang w:val="sv-SE"/>
        </w:rPr>
        <w:t xml:space="preserve">sa upp úr þeim og þýða eftir bestu getu umfjöllunarefnið á íslensku.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                                                                      </w:t>
      </w:r>
      <w:r w:rsidRPr="004454E9">
        <w:rPr>
          <w:rFonts w:ascii="Times New Roman" w:hAnsi="Times New Roman"/>
          <w:sz w:val="24"/>
          <w:szCs w:val="24"/>
          <w:lang w:val="pt-PT"/>
        </w:rPr>
        <w:t xml:space="preserve">                               </w:t>
      </w:r>
    </w:p>
    <w:p w:rsidR="00D3434C" w:rsidRPr="00D3434C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  <w:lang w:val="pt-PT"/>
        </w:rPr>
        <w:t>L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pt-PT"/>
        </w:rPr>
        <w:t xml:space="preserve">átið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nemendur ve</w:t>
      </w:r>
      <w:r w:rsidR="002820B1">
        <w:rPr>
          <w:rFonts w:ascii="Times New Roman" w:eastAsia="Calibri" w:hAnsi="Times New Roman" w:cs="Cordia New"/>
          <w:sz w:val="24"/>
          <w:szCs w:val="24"/>
          <w:lang w:val="nb-NO"/>
        </w:rPr>
        <w:t>lta fyrir sér hvað tungumál sé, hvernig maður læri tungumál, hvernig maður kenni</w:t>
      </w:r>
      <w:r w:rsidR="002820B1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tungumál</w:t>
      </w:r>
      <w:r w:rsidR="002820B1">
        <w:rPr>
          <w:rFonts w:ascii="Times New Roman" w:eastAsia="Calibri" w:hAnsi="Times New Roman" w:cs="Cordia New"/>
          <w:sz w:val="24"/>
          <w:szCs w:val="24"/>
          <w:lang w:val="nb-NO"/>
        </w:rPr>
        <w:t>, hve mörg tungumál þeir þekki og hvort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þeir </w:t>
      </w:r>
      <w:r w:rsidR="002820B1">
        <w:rPr>
          <w:rFonts w:ascii="Times New Roman" w:eastAsia="Calibri" w:hAnsi="Times New Roman" w:cs="Cordia New"/>
          <w:sz w:val="24"/>
          <w:szCs w:val="24"/>
          <w:lang w:val="nb-NO"/>
        </w:rPr>
        <w:t xml:space="preserve">þekki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tungu</w:t>
      </w:r>
      <w:r w:rsidR="002820B1">
        <w:rPr>
          <w:rFonts w:ascii="Times New Roman" w:eastAsia="Calibri" w:hAnsi="Times New Roman" w:cs="Cordia New"/>
          <w:sz w:val="24"/>
          <w:szCs w:val="24"/>
          <w:lang w:val="nb-NO"/>
        </w:rPr>
        <w:t xml:space="preserve">mál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sem</w:t>
      </w:r>
      <w:r w:rsidR="002820B1">
        <w:rPr>
          <w:rFonts w:ascii="Times New Roman" w:eastAsia="Calibri" w:hAnsi="Times New Roman" w:cs="Cordia New"/>
          <w:sz w:val="24"/>
          <w:szCs w:val="24"/>
          <w:lang w:val="nb-NO"/>
        </w:rPr>
        <w:t xml:space="preserve"> spiluð eru fyrir þá. </w:t>
      </w:r>
      <w:r w:rsidR="00E541A5" w:rsidRPr="00D3434C">
        <w:rPr>
          <w:rFonts w:ascii="Times New Roman" w:eastAsia="Calibri" w:hAnsi="Times New Roman" w:cs="Cordia New"/>
          <w:color w:val="FF0000"/>
          <w:sz w:val="24"/>
          <w:szCs w:val="24"/>
          <w:lang w:val="nb-NO"/>
        </w:rPr>
        <w:t xml:space="preserve">                                                                                   </w:t>
      </w:r>
      <w:r w:rsidRPr="00D3434C">
        <w:rPr>
          <w:rFonts w:ascii="Times New Roman" w:hAnsi="Times New Roman"/>
          <w:color w:val="FF0000"/>
          <w:sz w:val="24"/>
          <w:szCs w:val="24"/>
          <w:lang w:val="nb-NO"/>
        </w:rPr>
        <w:t xml:space="preserve">                               </w:t>
      </w:r>
    </w:p>
    <w:p w:rsidR="00D3434C" w:rsidRPr="00D3434C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  <w:lang w:val="nb-NO"/>
        </w:rPr>
        <w:t>S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koðað með nemendum </w:t>
      </w:r>
      <w:r w:rsidR="00540371">
        <w:rPr>
          <w:rFonts w:ascii="Times New Roman" w:eastAsia="Calibri" w:hAnsi="Times New Roman" w:cs="Cordia New"/>
          <w:sz w:val="24"/>
          <w:szCs w:val="24"/>
          <w:lang w:val="nb-NO"/>
        </w:rPr>
        <w:t xml:space="preserve">rithætti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fr</w:t>
      </w:r>
      <w:r w:rsidR="00D3434C">
        <w:rPr>
          <w:rFonts w:ascii="Times New Roman" w:eastAsia="Calibri" w:hAnsi="Times New Roman" w:cs="Cordia New"/>
          <w:sz w:val="24"/>
          <w:szCs w:val="24"/>
          <w:lang w:val="nb-NO"/>
        </w:rPr>
        <w:t xml:space="preserve">amandi </w:t>
      </w:r>
      <w:r w:rsidR="00540371">
        <w:rPr>
          <w:rFonts w:ascii="Times New Roman" w:eastAsia="Calibri" w:hAnsi="Times New Roman" w:cs="Cordia New"/>
          <w:sz w:val="24"/>
          <w:szCs w:val="24"/>
          <w:lang w:val="nb-NO"/>
        </w:rPr>
        <w:t xml:space="preserve"> </w:t>
      </w:r>
      <w:r w:rsidR="00D3434C">
        <w:rPr>
          <w:rFonts w:ascii="Times New Roman" w:eastAsia="Calibri" w:hAnsi="Times New Roman" w:cs="Cordia New"/>
          <w:sz w:val="24"/>
          <w:szCs w:val="24"/>
          <w:lang w:val="nb-NO"/>
        </w:rPr>
        <w:t>tungumála og borið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</w:t>
      </w:r>
      <w:r w:rsidR="00540371">
        <w:rPr>
          <w:rFonts w:ascii="Times New Roman" w:eastAsia="Calibri" w:hAnsi="Times New Roman" w:cs="Cordia New"/>
          <w:sz w:val="24"/>
          <w:szCs w:val="24"/>
          <w:lang w:val="nb-NO"/>
        </w:rPr>
        <w:t xml:space="preserve">þá 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saman</w:t>
      </w:r>
      <w:r w:rsidR="00540371">
        <w:rPr>
          <w:rFonts w:ascii="Times New Roman" w:eastAsia="Calibri" w:hAnsi="Times New Roman" w:cs="Cordia New"/>
          <w:sz w:val="24"/>
          <w:szCs w:val="24"/>
          <w:lang w:val="nb-NO"/>
        </w:rPr>
        <w:t>.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                                                                                            </w:t>
      </w:r>
      <w:r w:rsidRPr="004454E9">
        <w:rPr>
          <w:rFonts w:ascii="Times New Roman" w:hAnsi="Times New Roman"/>
          <w:sz w:val="24"/>
          <w:szCs w:val="24"/>
          <w:lang w:val="nb-NO"/>
        </w:rPr>
        <w:t xml:space="preserve">                               </w:t>
      </w:r>
    </w:p>
    <w:p w:rsidR="00E541A5" w:rsidRPr="004454E9" w:rsidRDefault="004454E9" w:rsidP="004454E9">
      <w:pPr>
        <w:pStyle w:val="ListParagraph"/>
        <w:numPr>
          <w:ilvl w:val="0"/>
          <w:numId w:val="10"/>
        </w:numPr>
        <w:rPr>
          <w:rFonts w:ascii="Times New Roman" w:eastAsia="Calibri" w:hAnsi="Times New Roman" w:cs="Cordia New"/>
          <w:i/>
          <w:sz w:val="24"/>
          <w:szCs w:val="24"/>
        </w:rPr>
      </w:pPr>
      <w:r w:rsidRPr="004454E9">
        <w:rPr>
          <w:rFonts w:ascii="Times New Roman" w:hAnsi="Times New Roman"/>
          <w:sz w:val="24"/>
          <w:szCs w:val="24"/>
          <w:lang w:val="nb-NO"/>
        </w:rPr>
        <w:t>S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>koða</w:t>
      </w:r>
      <w:r w:rsidRPr="004454E9">
        <w:rPr>
          <w:rFonts w:ascii="Times New Roman" w:hAnsi="Times New Roman"/>
          <w:sz w:val="24"/>
          <w:szCs w:val="24"/>
          <w:lang w:val="nb-NO"/>
        </w:rPr>
        <w:t>ð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fyndnar auglýsingar á ýmsu</w:t>
      </w:r>
      <w:r w:rsidR="00771E9B">
        <w:rPr>
          <w:rFonts w:ascii="Times New Roman" w:eastAsia="Calibri" w:hAnsi="Times New Roman" w:cs="Cordia New"/>
          <w:sz w:val="24"/>
          <w:szCs w:val="24"/>
          <w:lang w:val="nb-NO"/>
        </w:rPr>
        <w:t>m</w:t>
      </w:r>
      <w:r w:rsidR="00E541A5" w:rsidRPr="004454E9">
        <w:rPr>
          <w:rFonts w:ascii="Times New Roman" w:eastAsia="Calibri" w:hAnsi="Times New Roman" w:cs="Cordia New"/>
          <w:sz w:val="24"/>
          <w:szCs w:val="24"/>
          <w:lang w:val="nb-NO"/>
        </w:rPr>
        <w:t xml:space="preserve"> tungumálum</w:t>
      </w:r>
      <w:r w:rsidR="00D3434C">
        <w:rPr>
          <w:rFonts w:ascii="Times New Roman" w:eastAsia="Calibri" w:hAnsi="Times New Roman" w:cs="Cordia New"/>
          <w:sz w:val="24"/>
          <w:szCs w:val="24"/>
          <w:lang w:val="nb-NO"/>
        </w:rPr>
        <w:t>.</w:t>
      </w:r>
    </w:p>
    <w:p w:rsidR="00E541A5" w:rsidRPr="00544F52" w:rsidRDefault="00E541A5" w:rsidP="00E541A5">
      <w:pPr>
        <w:rPr>
          <w:rFonts w:ascii="Times New Roman" w:eastAsia="Calibri" w:hAnsi="Times New Roman" w:cs="Cordia New"/>
          <w:sz w:val="24"/>
          <w:szCs w:val="24"/>
        </w:rPr>
      </w:pPr>
    </w:p>
    <w:p w:rsidR="00E541A5" w:rsidRPr="00544F52" w:rsidRDefault="00E541A5" w:rsidP="00E541A5">
      <w:pPr>
        <w:rPr>
          <w:rFonts w:ascii="Times New Roman" w:eastAsia="Calibri" w:hAnsi="Times New Roman" w:cs="Cordia New"/>
          <w:sz w:val="24"/>
          <w:szCs w:val="24"/>
        </w:rPr>
      </w:pPr>
    </w:p>
    <w:p w:rsidR="00E541A5" w:rsidRPr="00544F52" w:rsidRDefault="00E541A5" w:rsidP="00E541A5">
      <w:pPr>
        <w:tabs>
          <w:tab w:val="left" w:pos="2895"/>
        </w:tabs>
        <w:rPr>
          <w:rFonts w:ascii="Times New Roman" w:eastAsia="Calibri" w:hAnsi="Times New Roman" w:cs="Cordia New"/>
          <w:sz w:val="24"/>
          <w:szCs w:val="24"/>
          <w:lang w:val="sv-SE"/>
        </w:rPr>
      </w:pPr>
      <w:r w:rsidRPr="00544F52">
        <w:rPr>
          <w:rFonts w:ascii="Times New Roman" w:eastAsia="Calibri" w:hAnsi="Times New Roman" w:cs="Cordia New"/>
          <w:sz w:val="24"/>
          <w:szCs w:val="24"/>
          <w:lang w:val="sv-SE"/>
        </w:rPr>
        <w:tab/>
      </w:r>
    </w:p>
    <w:p w:rsidR="0073395D" w:rsidRPr="001D3EB5" w:rsidRDefault="0073395D">
      <w:pPr>
        <w:rPr>
          <w:rFonts w:ascii="Times New Roman" w:hAnsi="Times New Roman" w:cs="Times New Roman"/>
          <w:sz w:val="24"/>
          <w:szCs w:val="24"/>
        </w:rPr>
      </w:pPr>
    </w:p>
    <w:sectPr w:rsidR="0073395D" w:rsidRPr="001D3EB5" w:rsidSect="002978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39" w:rsidRDefault="00A57A39" w:rsidP="007035AB">
      <w:pPr>
        <w:spacing w:after="0" w:line="240" w:lineRule="auto"/>
      </w:pPr>
      <w:r>
        <w:separator/>
      </w:r>
    </w:p>
  </w:endnote>
  <w:endnote w:type="continuationSeparator" w:id="0">
    <w:p w:rsidR="00A57A39" w:rsidRDefault="00A57A39" w:rsidP="0070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25" w:rsidRDefault="00CB7F25" w:rsidP="00CB7F25">
    <w:pPr>
      <w:pStyle w:val="Footer"/>
      <w:jc w:val="center"/>
    </w:pPr>
    <w:r>
      <w:t>Hulda Karen Daníelsdóttir</w:t>
    </w:r>
  </w:p>
  <w:p w:rsidR="007035AB" w:rsidRDefault="00703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39" w:rsidRDefault="00A57A39" w:rsidP="007035AB">
      <w:pPr>
        <w:spacing w:after="0" w:line="240" w:lineRule="auto"/>
      </w:pPr>
      <w:r>
        <w:separator/>
      </w:r>
    </w:p>
  </w:footnote>
  <w:footnote w:type="continuationSeparator" w:id="0">
    <w:p w:rsidR="00A57A39" w:rsidRDefault="00A57A39" w:rsidP="0070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5A"/>
    <w:multiLevelType w:val="hybridMultilevel"/>
    <w:tmpl w:val="F8BAA328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51578"/>
    <w:multiLevelType w:val="hybridMultilevel"/>
    <w:tmpl w:val="CF86D02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B26"/>
    <w:multiLevelType w:val="hybridMultilevel"/>
    <w:tmpl w:val="7FA0BE0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0386"/>
    <w:multiLevelType w:val="hybridMultilevel"/>
    <w:tmpl w:val="B18E059C"/>
    <w:lvl w:ilvl="0" w:tplc="040F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2986B83"/>
    <w:multiLevelType w:val="hybridMultilevel"/>
    <w:tmpl w:val="C2EED9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304A"/>
    <w:multiLevelType w:val="hybridMultilevel"/>
    <w:tmpl w:val="F9A2858C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C5AE3"/>
    <w:multiLevelType w:val="hybridMultilevel"/>
    <w:tmpl w:val="25046DC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F3279"/>
    <w:multiLevelType w:val="hybridMultilevel"/>
    <w:tmpl w:val="260CDF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919B9"/>
    <w:multiLevelType w:val="hybridMultilevel"/>
    <w:tmpl w:val="4DD8CB7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96B25"/>
    <w:multiLevelType w:val="hybridMultilevel"/>
    <w:tmpl w:val="4C5849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3395D"/>
    <w:rsid w:val="00012EE9"/>
    <w:rsid w:val="00013009"/>
    <w:rsid w:val="00037614"/>
    <w:rsid w:val="000800EA"/>
    <w:rsid w:val="000C39CE"/>
    <w:rsid w:val="000F214D"/>
    <w:rsid w:val="001079FE"/>
    <w:rsid w:val="001329BD"/>
    <w:rsid w:val="001D3EB5"/>
    <w:rsid w:val="001E698B"/>
    <w:rsid w:val="001F641F"/>
    <w:rsid w:val="002216F7"/>
    <w:rsid w:val="002820B1"/>
    <w:rsid w:val="00297810"/>
    <w:rsid w:val="002A4200"/>
    <w:rsid w:val="002E769B"/>
    <w:rsid w:val="00366C8B"/>
    <w:rsid w:val="003D039D"/>
    <w:rsid w:val="003F7D00"/>
    <w:rsid w:val="00406189"/>
    <w:rsid w:val="004454E9"/>
    <w:rsid w:val="004A6AB6"/>
    <w:rsid w:val="004C55C1"/>
    <w:rsid w:val="005365B6"/>
    <w:rsid w:val="0053672C"/>
    <w:rsid w:val="005377D0"/>
    <w:rsid w:val="00540371"/>
    <w:rsid w:val="00544A3D"/>
    <w:rsid w:val="00585A89"/>
    <w:rsid w:val="00587414"/>
    <w:rsid w:val="005C16AE"/>
    <w:rsid w:val="00606B1A"/>
    <w:rsid w:val="006163D6"/>
    <w:rsid w:val="006A3016"/>
    <w:rsid w:val="006F2477"/>
    <w:rsid w:val="007035AB"/>
    <w:rsid w:val="00717456"/>
    <w:rsid w:val="0073395D"/>
    <w:rsid w:val="007340F1"/>
    <w:rsid w:val="00771E9B"/>
    <w:rsid w:val="00805920"/>
    <w:rsid w:val="00822FA9"/>
    <w:rsid w:val="008245FF"/>
    <w:rsid w:val="0084221B"/>
    <w:rsid w:val="008432D4"/>
    <w:rsid w:val="00852C05"/>
    <w:rsid w:val="0091092C"/>
    <w:rsid w:val="00951BC3"/>
    <w:rsid w:val="00972157"/>
    <w:rsid w:val="00973088"/>
    <w:rsid w:val="009A2FF5"/>
    <w:rsid w:val="00A57A39"/>
    <w:rsid w:val="00AE40E2"/>
    <w:rsid w:val="00B83929"/>
    <w:rsid w:val="00B84F68"/>
    <w:rsid w:val="00B93935"/>
    <w:rsid w:val="00BA0E46"/>
    <w:rsid w:val="00CB7F25"/>
    <w:rsid w:val="00CE43BF"/>
    <w:rsid w:val="00CE6E38"/>
    <w:rsid w:val="00D109B5"/>
    <w:rsid w:val="00D17C21"/>
    <w:rsid w:val="00D3434C"/>
    <w:rsid w:val="00D52DB5"/>
    <w:rsid w:val="00D83FF1"/>
    <w:rsid w:val="00D91CCA"/>
    <w:rsid w:val="00E023B8"/>
    <w:rsid w:val="00E541A5"/>
    <w:rsid w:val="00E9243E"/>
    <w:rsid w:val="00EB3CAB"/>
    <w:rsid w:val="00EC3618"/>
    <w:rsid w:val="00F505AB"/>
    <w:rsid w:val="00F55E06"/>
    <w:rsid w:val="00F735D7"/>
    <w:rsid w:val="00F871FC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14"/>
  </w:style>
  <w:style w:type="paragraph" w:styleId="Heading1">
    <w:name w:val="heading 1"/>
    <w:basedOn w:val="Normal"/>
    <w:next w:val="Normal"/>
    <w:link w:val="Heading1Char"/>
    <w:uiPriority w:val="9"/>
    <w:qFormat/>
    <w:rsid w:val="00E0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AB"/>
  </w:style>
  <w:style w:type="paragraph" w:styleId="Footer">
    <w:name w:val="footer"/>
    <w:basedOn w:val="Normal"/>
    <w:link w:val="FooterChar"/>
    <w:uiPriority w:val="99"/>
    <w:unhideWhenUsed/>
    <w:rsid w:val="0070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Heading1Char"/>
    <w:uiPriority w:val="9"/>
    <w:qFormat/>
    <w:rsid w:val="00E0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Heading2Char"/>
    <w:uiPriority w:val="9"/>
    <w:unhideWhenUsed/>
    <w:qFormat/>
    <w:rsid w:val="00E0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2DB5"/>
    <w:pPr>
      <w:ind w:left="720"/>
      <w:contextualSpacing/>
    </w:pPr>
  </w:style>
  <w:style w:type="paragraph" w:styleId="Blrutexti">
    <w:name w:val="Balloon Text"/>
    <w:basedOn w:val="Venjulegur"/>
    <w:link w:val="BalloonTextChar"/>
    <w:uiPriority w:val="99"/>
    <w:semiHidden/>
    <w:unhideWhenUsed/>
    <w:rsid w:val="00D1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jlfgefinleturgermlsgreinar"/>
    <w:link w:val="Blrutexti"/>
    <w:uiPriority w:val="99"/>
    <w:semiHidden/>
    <w:rsid w:val="00D17C21"/>
    <w:rPr>
      <w:rFonts w:ascii="Tahoma" w:hAnsi="Tahoma" w:cs="Tahoma"/>
      <w:sz w:val="16"/>
      <w:szCs w:val="16"/>
    </w:rPr>
  </w:style>
  <w:style w:type="paragraph" w:styleId="Titill">
    <w:name w:val="Title"/>
    <w:basedOn w:val="Venjulegur"/>
    <w:next w:val="Venjulegur"/>
    <w:link w:val="TitleChar"/>
    <w:uiPriority w:val="10"/>
    <w:qFormat/>
    <w:rsid w:val="00E0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Sjlfgefinleturgermlsgreinar"/>
    <w:link w:val="Titill"/>
    <w:uiPriority w:val="10"/>
    <w:rsid w:val="00E0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irtitill">
    <w:name w:val="Subtitle"/>
    <w:basedOn w:val="Venjulegur"/>
    <w:next w:val="Venjulegur"/>
    <w:link w:val="SubtitleChar"/>
    <w:uiPriority w:val="11"/>
    <w:qFormat/>
    <w:rsid w:val="00E0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Sjlfgefinleturgermlsgreinar"/>
    <w:link w:val="Undirtitill"/>
    <w:uiPriority w:val="11"/>
    <w:rsid w:val="00E0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Sjlfgefinleturgermlsgreinar"/>
    <w:link w:val="Fyrirsgn1"/>
    <w:uiPriority w:val="9"/>
    <w:rsid w:val="00E0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Sjlfgefinleturgermlsgreinar"/>
    <w:link w:val="Fyrirsgn2"/>
    <w:uiPriority w:val="9"/>
    <w:rsid w:val="00E0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haus">
    <w:name w:val="header"/>
    <w:basedOn w:val="Venjulegur"/>
    <w:link w:val="SuhausStaf"/>
    <w:uiPriority w:val="99"/>
    <w:unhideWhenUsed/>
    <w:rsid w:val="0070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035AB"/>
  </w:style>
  <w:style w:type="paragraph" w:styleId="Suftur">
    <w:name w:val="footer"/>
    <w:basedOn w:val="Venjulegur"/>
    <w:link w:val="SufturStaf"/>
    <w:uiPriority w:val="99"/>
    <w:unhideWhenUsed/>
    <w:rsid w:val="0070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03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D174-CF32-4A57-BB9C-0B1E3A6C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tobba</cp:lastModifiedBy>
  <cp:revision>2</cp:revision>
  <cp:lastPrinted>2012-01-02T15:50:00Z</cp:lastPrinted>
  <dcterms:created xsi:type="dcterms:W3CDTF">2012-02-19T15:41:00Z</dcterms:created>
  <dcterms:modified xsi:type="dcterms:W3CDTF">2012-02-19T15:41:00Z</dcterms:modified>
</cp:coreProperties>
</file>