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B8" w:rsidRDefault="00F44CA6" w:rsidP="00E023B8">
      <w:pPr>
        <w:pStyle w:val="Title"/>
      </w:pPr>
      <w:r>
        <w:rPr>
          <w:noProof/>
          <w:lang w:eastAsia="is-IS" w:bidi="th-TH"/>
        </w:rPr>
        <w:drawing>
          <wp:inline distT="0" distB="0" distL="0" distR="0" wp14:anchorId="7070D8F6">
            <wp:extent cx="1884045" cy="609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95D" w:rsidRDefault="00F44CA6" w:rsidP="00E023B8">
      <w:pPr>
        <w:pStyle w:val="Title"/>
      </w:pPr>
      <w:r>
        <w:t xml:space="preserve">Hugmyndir fyrir foreldra til að örva móðurmál. </w:t>
      </w:r>
    </w:p>
    <w:p w:rsidR="005377D0" w:rsidRDefault="005377D0" w:rsidP="00E023B8">
      <w:pPr>
        <w:pStyle w:val="Heading2"/>
      </w:pPr>
      <w:r>
        <w:t>Hvaða tungumálafærni er barninu mikilvæg?</w:t>
      </w:r>
    </w:p>
    <w:p w:rsidR="00D52DB5" w:rsidRDefault="009A2FF5">
      <w:r>
        <w:t>Tungumál eru notuð í ólíku samhengi. Það er algengt að tvítyngd börn hafi ákveðin</w:t>
      </w:r>
      <w:r w:rsidR="006163D6">
        <w:t>n</w:t>
      </w:r>
      <w:r>
        <w:t xml:space="preserve"> orðaforða á móðurmálinu en annan orðaforða á íslensku. </w:t>
      </w:r>
      <w:r w:rsidR="001329BD">
        <w:t xml:space="preserve">Barninu getur </w:t>
      </w:r>
      <w:r>
        <w:t xml:space="preserve">þótt auðveldara að segja frá því sem það gerði í skólanum á íslensku en því sem það gerir heima með fjölskyldu sinni, á móðurmálinu. </w:t>
      </w:r>
      <w:r w:rsidR="00D52DB5">
        <w:t xml:space="preserve">Þá þurfa börn annan orðaforða og færni í tungumálinu til þess að geta lesið og lært heldur en til þess að eiga í daglegum samræðum. </w:t>
      </w:r>
      <w:r w:rsidR="006163D6">
        <w:t xml:space="preserve">Það tekur </w:t>
      </w:r>
      <w:r w:rsidR="001329BD">
        <w:t>styttri tíma (c.a. 1-3 ár</w:t>
      </w:r>
      <w:r w:rsidR="00B84F68">
        <w:t>a a.m.k.</w:t>
      </w:r>
      <w:r w:rsidR="001329BD">
        <w:t xml:space="preserve">) </w:t>
      </w:r>
      <w:r w:rsidR="006163D6">
        <w:t xml:space="preserve">að öðlast nógu góða færni í íslensku til þess að geta átt dagleg samskipti en </w:t>
      </w:r>
      <w:r w:rsidR="001329BD">
        <w:t>miklu lengri tíma (</w:t>
      </w:r>
      <w:r w:rsidR="006163D6">
        <w:t>5-7 ár</w:t>
      </w:r>
      <w:r w:rsidR="001329BD">
        <w:t xml:space="preserve"> eða lengur)</w:t>
      </w:r>
      <w:r w:rsidR="006163D6">
        <w:t xml:space="preserve"> að öðlast nógu góða færni í íslensku til þess að geta lesið og skilið flókið tungumál námsefnis og bóka. </w:t>
      </w:r>
      <w:r w:rsidR="00D52DB5">
        <w:t xml:space="preserve">Mikilvægt er að auka orðaforða og færni barna á </w:t>
      </w:r>
      <w:r w:rsidR="006F2477">
        <w:t xml:space="preserve">móðurmáli og í íslensku </w:t>
      </w:r>
      <w:r w:rsidR="00D52DB5">
        <w:t>jafnt og þétt eftir því sem þ</w:t>
      </w:r>
      <w:r w:rsidR="006163D6">
        <w:t>au</w:t>
      </w:r>
      <w:r w:rsidR="00D52DB5">
        <w:t xml:space="preserve"> eld</w:t>
      </w:r>
      <w:r w:rsidR="006163D6">
        <w:t>a</w:t>
      </w:r>
      <w:r w:rsidR="00D52DB5">
        <w:t>st og þroskast þannig að þau öðlist færni til þess að eiga í samskiptum og gang</w:t>
      </w:r>
      <w:r w:rsidR="006F2477">
        <w:t xml:space="preserve">i betur </w:t>
      </w:r>
      <w:r w:rsidR="00D52DB5">
        <w:t xml:space="preserve">í námi. </w:t>
      </w:r>
      <w:r w:rsidR="005365B6">
        <w:t xml:space="preserve"> </w:t>
      </w:r>
      <w:r w:rsidR="006163D6">
        <w:t xml:space="preserve"> </w:t>
      </w:r>
    </w:p>
    <w:p w:rsidR="005377D0" w:rsidRPr="00D52DB5" w:rsidRDefault="009A2FF5" w:rsidP="00E023B8">
      <w:pPr>
        <w:pStyle w:val="Heading2"/>
      </w:pPr>
      <w:r w:rsidRPr="00D52DB5">
        <w:t>Hvernig get</w:t>
      </w:r>
      <w:r w:rsidR="00D52DB5">
        <w:t xml:space="preserve">a foreldrar og skóli </w:t>
      </w:r>
      <w:r w:rsidRPr="00D52DB5">
        <w:t xml:space="preserve">hjálpað barninu að brúa </w:t>
      </w:r>
      <w:r w:rsidR="006163D6">
        <w:t>bilið á</w:t>
      </w:r>
      <w:r w:rsidRPr="00D52DB5">
        <w:t xml:space="preserve"> milli tungumála og öðlast vaxandi</w:t>
      </w:r>
      <w:r w:rsidR="003F7D00">
        <w:t xml:space="preserve"> færni og námsáhuga</w:t>
      </w:r>
      <w:r w:rsidRPr="00D52DB5">
        <w:t>?</w:t>
      </w:r>
    </w:p>
    <w:p w:rsidR="00D52DB5" w:rsidRDefault="00D52DB5" w:rsidP="00D52DB5">
      <w:pPr>
        <w:pStyle w:val="ListParagraph"/>
        <w:numPr>
          <w:ilvl w:val="0"/>
          <w:numId w:val="1"/>
        </w:numPr>
      </w:pPr>
      <w:r>
        <w:t xml:space="preserve">Heima geta foreldrar spurt barnið spurninga um það sem það var að gera í skólanum. Gott getur verið að nýta ljósmyndir af barninu (heimasíður skólanna, eða myndir frá kennara) sem umræðugrundvöll.  Hægt er að hjálpa barninu við heimanám með því að </w:t>
      </w:r>
      <w:r w:rsidR="00B84F68">
        <w:t xml:space="preserve">ræða um námsefnið á móðurmálinu og </w:t>
      </w:r>
      <w:r>
        <w:t xml:space="preserve">finna sambærilegt efni á netinu eða í bókum til þess að skapa um það umræður á móðurmáli. </w:t>
      </w:r>
    </w:p>
    <w:p w:rsidR="009A2FF5" w:rsidRDefault="009A2FF5" w:rsidP="00D52DB5">
      <w:pPr>
        <w:pStyle w:val="ListParagraph"/>
        <w:numPr>
          <w:ilvl w:val="0"/>
          <w:numId w:val="1"/>
        </w:numPr>
      </w:pPr>
      <w:r>
        <w:t xml:space="preserve">Skólinn getur nýtt reynslu barnanna og þekkingu sem mikilvæga og eðlilega umræðu í skólasamfélaginu með því að skapa samræður um það sem barnið kann, þekkir og hefur gert á móðurmáli. Gott er að nota ljósmyndir að heiman og af fjölskyldu barnanna sem grundvöll að samræðum. </w:t>
      </w:r>
    </w:p>
    <w:p w:rsidR="003F7D00" w:rsidRDefault="001F641F" w:rsidP="00D52DB5">
      <w:pPr>
        <w:pStyle w:val="ListParagraph"/>
        <w:numPr>
          <w:ilvl w:val="0"/>
          <w:numId w:val="1"/>
        </w:numPr>
      </w:pPr>
      <w:r>
        <w:t>Mikilvæg er að sýna</w:t>
      </w:r>
      <w:r w:rsidR="003F7D00">
        <w:t xml:space="preserve"> námi, skóla, skólafélögum og kennurum barnsins áhuga</w:t>
      </w:r>
    </w:p>
    <w:p w:rsidR="003F7D00" w:rsidRDefault="00B84F68" w:rsidP="00D52DB5">
      <w:pPr>
        <w:pStyle w:val="ListParagraph"/>
        <w:numPr>
          <w:ilvl w:val="0"/>
          <w:numId w:val="1"/>
        </w:numPr>
      </w:pPr>
      <w:r>
        <w:t xml:space="preserve">Veitið </w:t>
      </w:r>
      <w:r w:rsidR="003F7D00">
        <w:t xml:space="preserve">kennurum barnsins upplýsingar um allt sem </w:t>
      </w:r>
      <w:r>
        <w:t xml:space="preserve">þið </w:t>
      </w:r>
      <w:r w:rsidR="003F7D00">
        <w:t>telj</w:t>
      </w:r>
      <w:r>
        <w:t>ið</w:t>
      </w:r>
      <w:r w:rsidR="00CE6E38">
        <w:t xml:space="preserve"> </w:t>
      </w:r>
      <w:r w:rsidR="003F7D00">
        <w:t>geta haft áhrif á líðan barnsins og hegðun í skólanum.</w:t>
      </w:r>
      <w:r w:rsidR="00CE6E38">
        <w:t xml:space="preserve"> Ef barnið er að byrja í skóla og hefur verið í skóla í öðru landi er nauðsynlegt að veita upplýsingar um fyrri skólagöngu þess, stöðu þess í námi og áhugasvið</w:t>
      </w:r>
      <w:r w:rsidR="001F641F">
        <w:t xml:space="preserve"> líkt og fram kemur í lögum um grunnskóla frá 2008.</w:t>
      </w:r>
    </w:p>
    <w:p w:rsidR="00B84F68" w:rsidRDefault="00CE6E38" w:rsidP="00D52DB5">
      <w:pPr>
        <w:pStyle w:val="ListParagraph"/>
        <w:numPr>
          <w:ilvl w:val="0"/>
          <w:numId w:val="1"/>
        </w:numPr>
      </w:pPr>
      <w:r>
        <w:t>Óskið eftir upplýsingum frá skólanum um barnið, líðan þess, vini, framfarir í íslensku</w:t>
      </w:r>
      <w:r w:rsidR="00B84F68">
        <w:t xml:space="preserve">, </w:t>
      </w:r>
      <w:r>
        <w:t>stöðu í náminu</w:t>
      </w:r>
      <w:r w:rsidR="00B84F68">
        <w:t xml:space="preserve"> og hvernig skólinn vinnur með, eða eflir móðurmál barnsins</w:t>
      </w:r>
      <w:r>
        <w:t>.</w:t>
      </w:r>
    </w:p>
    <w:p w:rsidR="00CE6E38" w:rsidRDefault="00B84F68" w:rsidP="00B84F68">
      <w:pPr>
        <w:pStyle w:val="ListParagraph"/>
        <w:numPr>
          <w:ilvl w:val="0"/>
          <w:numId w:val="1"/>
        </w:numPr>
      </w:pPr>
      <w:r>
        <w:t xml:space="preserve">Í </w:t>
      </w:r>
      <w:r w:rsidR="001F641F">
        <w:t xml:space="preserve">lögum um grunnskóla frá </w:t>
      </w:r>
      <w:r>
        <w:t>2008 segir um nemendur með annað móðurmál en íslensku að</w:t>
      </w:r>
      <w:r w:rsidR="001F641F">
        <w:t xml:space="preserve"> þeir eigi </w:t>
      </w:r>
      <w:r w:rsidRPr="00B84F68">
        <w:t>rétt á kennslu í íslensku sem öðru tungumáli</w:t>
      </w:r>
      <w:r w:rsidR="001F641F">
        <w:t xml:space="preserve"> en með henni sé </w:t>
      </w:r>
      <w:r w:rsidRPr="00B84F68">
        <w:t xml:space="preserve">stefnt að virku tvítyngi </w:t>
      </w:r>
      <w:r w:rsidR="001F641F">
        <w:t xml:space="preserve">þeirra og lögð áhersla á að þeir </w:t>
      </w:r>
      <w:r w:rsidRPr="00B84F68">
        <w:t xml:space="preserve">geti stundað nám í grunnskólum og tekið virkan þátt í íslensku samfélagi. </w:t>
      </w:r>
      <w:r w:rsidR="001F641F">
        <w:t>Þá segir í lögunum að g</w:t>
      </w:r>
      <w:r w:rsidRPr="00B84F68">
        <w:t xml:space="preserve">runnskólum </w:t>
      </w:r>
      <w:r w:rsidR="001F641F">
        <w:t xml:space="preserve">sé </w:t>
      </w:r>
      <w:r w:rsidRPr="00B84F68">
        <w:t>heimilt að viðurkenna kunnáttu í móðurmáli nemenda með annað móðurmál en íslensku sem hluta af skyldunámi er komi í stað skyldunáms í erlendu tungumáli.</w:t>
      </w:r>
    </w:p>
    <w:p w:rsidR="0073395D" w:rsidRDefault="00F55E06" w:rsidP="00E023B8">
      <w:pPr>
        <w:pStyle w:val="Heading2"/>
      </w:pPr>
      <w:r w:rsidRPr="003F7D00">
        <w:lastRenderedPageBreak/>
        <w:t xml:space="preserve"> </w:t>
      </w:r>
      <w:r w:rsidR="003F7D00" w:rsidRPr="003F7D00">
        <w:t>Hvað geta foreldrar gert til að örva móðurmál barna sinna?</w:t>
      </w:r>
    </w:p>
    <w:p w:rsidR="00F505AB" w:rsidRPr="00CE6E38" w:rsidRDefault="00F505AB" w:rsidP="00F505AB">
      <w:r w:rsidRPr="00CE6E38">
        <w:t xml:space="preserve">Það fer að sjálfsögðu eftir aldri og þroska barna hvaða samskipti og samræður foreldrar eiga við þau en gott er fyrir foreldra að hafa í hug að þeir þurfa alltaf að </w:t>
      </w:r>
      <w:r w:rsidR="001F641F">
        <w:t xml:space="preserve">skapa fjölbreytt tækifæri fyrir börnin til að nota móðurmálið </w:t>
      </w:r>
      <w:r w:rsidRPr="00CE6E38">
        <w:t xml:space="preserve">með því að nota og kenna flókin orð og orðasambönd sem ekki snúast eingöngu um „komdu að borða, farðu að sofa, burstaðu tennurnar“ o.s.frv.  </w:t>
      </w:r>
    </w:p>
    <w:p w:rsidR="001329BD" w:rsidRDefault="001329BD" w:rsidP="00F505AB">
      <w:pPr>
        <w:pStyle w:val="ListParagraph"/>
        <w:numPr>
          <w:ilvl w:val="0"/>
          <w:numId w:val="5"/>
        </w:numPr>
      </w:pPr>
      <w:r>
        <w:t>Talið við börnin á móðurmálinu</w:t>
      </w:r>
      <w:r w:rsidR="00F505AB">
        <w:t xml:space="preserve"> líka þegar þið eruð í búðinni, leikhúsinu, skólanum eða annarsstaðar þar sem íslenska er töluð</w:t>
      </w:r>
      <w:r>
        <w:t>.</w:t>
      </w:r>
    </w:p>
    <w:p w:rsidR="00013009" w:rsidRDefault="001329BD" w:rsidP="00F505AB">
      <w:pPr>
        <w:pStyle w:val="ListParagraph"/>
        <w:numPr>
          <w:ilvl w:val="0"/>
          <w:numId w:val="5"/>
        </w:numPr>
      </w:pPr>
      <w:r>
        <w:t>Farið með börnin á viðburði þar sem móðurmál þeirra er talað og ræðið um það hvað gerðist og hvað börnin gerðu þegar þau koma aftur heim.</w:t>
      </w:r>
    </w:p>
    <w:p w:rsidR="001329BD" w:rsidRDefault="00F505AB" w:rsidP="00F505AB">
      <w:pPr>
        <w:pStyle w:val="ListParagraph"/>
        <w:numPr>
          <w:ilvl w:val="0"/>
          <w:numId w:val="5"/>
        </w:numPr>
      </w:pPr>
      <w:r>
        <w:t xml:space="preserve">Lesið fyrir barnið á móðurmálinu. </w:t>
      </w:r>
      <w:r w:rsidR="001329BD">
        <w:t xml:space="preserve">Finnið eða búið til bækur á móðurmálinu. Bókasöfnin eiga oft bækur á fjölbreyttum tungumálum. </w:t>
      </w:r>
    </w:p>
    <w:p w:rsidR="001329BD" w:rsidRDefault="001329BD" w:rsidP="00F505AB">
      <w:pPr>
        <w:pStyle w:val="ListParagraph"/>
        <w:numPr>
          <w:ilvl w:val="0"/>
          <w:numId w:val="5"/>
        </w:numPr>
      </w:pPr>
      <w:r>
        <w:t xml:space="preserve">Notið myndabækur til þess að búa til sögur eða umræðuefni með börnunum á móðurmálinu. </w:t>
      </w:r>
    </w:p>
    <w:p w:rsidR="001329BD" w:rsidRDefault="001329BD" w:rsidP="00F505AB">
      <w:pPr>
        <w:pStyle w:val="ListParagraph"/>
        <w:numPr>
          <w:ilvl w:val="0"/>
          <w:numId w:val="5"/>
        </w:numPr>
      </w:pPr>
      <w:r>
        <w:t xml:space="preserve">Segið börnum sögur, kennið þulur, vísur, söngva og ævintýri sem tilheyra menningu og móðurmáli </w:t>
      </w:r>
      <w:r w:rsidR="001F641F">
        <w:t>ykkar</w:t>
      </w:r>
      <w:r>
        <w:t>.</w:t>
      </w:r>
    </w:p>
    <w:p w:rsidR="00F505AB" w:rsidRDefault="001329BD" w:rsidP="00F505AB">
      <w:pPr>
        <w:pStyle w:val="ListParagraph"/>
        <w:numPr>
          <w:ilvl w:val="0"/>
          <w:numId w:val="5"/>
        </w:numPr>
      </w:pPr>
      <w:r>
        <w:t>Kennið börnunum leiki, spil og annað sem tilheyrir móðurmálinu og menningunni</w:t>
      </w:r>
    </w:p>
    <w:p w:rsidR="00F505AB" w:rsidRDefault="00F505AB" w:rsidP="00F505AB">
      <w:pPr>
        <w:pStyle w:val="ListParagraph"/>
        <w:numPr>
          <w:ilvl w:val="0"/>
          <w:numId w:val="5"/>
        </w:numPr>
      </w:pPr>
      <w:r>
        <w:t xml:space="preserve">Gefið börnunum tækifæri til að taka þátt í húsverkunum </w:t>
      </w:r>
      <w:r w:rsidR="001F641F">
        <w:t xml:space="preserve">með ykkur </w:t>
      </w:r>
      <w:r>
        <w:t>og not</w:t>
      </w:r>
      <w:r w:rsidR="001F641F">
        <w:t xml:space="preserve">ið </w:t>
      </w:r>
      <w:r>
        <w:t>um leið móðurmálið til að</w:t>
      </w:r>
      <w:r w:rsidR="001F641F">
        <w:t xml:space="preserve"> kenna þeim og útskýra. T.d. þegar tekið er úr þvottavélinni, lagt á borðið, verslað í búðinni, tekið til o.s.frv. </w:t>
      </w:r>
    </w:p>
    <w:p w:rsidR="001F641F" w:rsidRDefault="00F505AB" w:rsidP="00F505AB">
      <w:pPr>
        <w:pStyle w:val="ListParagraph"/>
        <w:numPr>
          <w:ilvl w:val="0"/>
          <w:numId w:val="5"/>
        </w:numPr>
      </w:pPr>
      <w:r>
        <w:t>Eldið eða bakið saman</w:t>
      </w:r>
      <w:r w:rsidR="001F641F">
        <w:t xml:space="preserve">, skoðið uppskriftabækur eða notið netið til að leita að uppskriftum á móðurmáli og sem tengjast menningu heimalandsins. </w:t>
      </w:r>
    </w:p>
    <w:p w:rsidR="001F641F" w:rsidRDefault="001F641F" w:rsidP="00F505AB">
      <w:pPr>
        <w:pStyle w:val="ListParagraph"/>
        <w:numPr>
          <w:ilvl w:val="0"/>
          <w:numId w:val="5"/>
        </w:numPr>
      </w:pPr>
      <w:r>
        <w:t xml:space="preserve">Notið móðurmálið til að ræða um sjónvarpsþætti eða kvikmyndir sem börnin hafa gaman af að horfa á. </w:t>
      </w:r>
    </w:p>
    <w:p w:rsidR="003F7D00" w:rsidRDefault="003F7D00" w:rsidP="00F505AB">
      <w:pPr>
        <w:pStyle w:val="ListParagraph"/>
        <w:numPr>
          <w:ilvl w:val="0"/>
          <w:numId w:val="5"/>
        </w:numPr>
      </w:pPr>
      <w:r>
        <w:t>Ræð</w:t>
      </w:r>
      <w:r w:rsidR="00CE6E38">
        <w:t xml:space="preserve">ið </w:t>
      </w:r>
      <w:r>
        <w:t>um hvað fjölskyldan gerði</w:t>
      </w:r>
      <w:r w:rsidR="001F641F">
        <w:t xml:space="preserve">, er að gera eða ætlar að gera, </w:t>
      </w:r>
      <w:r>
        <w:t>yfir daginn, í vinnunni, skólanum</w:t>
      </w:r>
      <w:r w:rsidR="001F641F">
        <w:t xml:space="preserve">, gönguferðinni, ökuferðinni, </w:t>
      </w:r>
      <w:r>
        <w:t xml:space="preserve"> </w:t>
      </w:r>
      <w:r w:rsidR="001F641F">
        <w:t xml:space="preserve">heimsókninni, hjá lækninum </w:t>
      </w:r>
      <w:r>
        <w:t>eða annað</w:t>
      </w:r>
      <w:r w:rsidR="00CE6E38">
        <w:t xml:space="preserve">. </w:t>
      </w:r>
      <w:r>
        <w:t xml:space="preserve"> </w:t>
      </w:r>
    </w:p>
    <w:p w:rsidR="00E023B8" w:rsidRDefault="001F641F" w:rsidP="00E023B8">
      <w:pPr>
        <w:pStyle w:val="ListParagraph"/>
        <w:numPr>
          <w:ilvl w:val="0"/>
          <w:numId w:val="5"/>
        </w:numPr>
      </w:pPr>
      <w:r>
        <w:t>Nýtið ferðir til heimalandsins til þess að örva móðurmál barnanna. Hægt er að nýta myndir og reynslu af slíkum ferðum fyrir börnin í skólanum til þess að seg</w:t>
      </w:r>
      <w:r w:rsidR="00E023B8">
        <w:t>ja frá þeirra heimi og reynslu.</w:t>
      </w:r>
    </w:p>
    <w:p w:rsidR="007340F1" w:rsidRDefault="007340F1" w:rsidP="00E023B8">
      <w:pPr>
        <w:pStyle w:val="Heading2"/>
      </w:pPr>
      <w:r>
        <w:t>Hvers óska foreldrar</w:t>
      </w:r>
      <w:r w:rsidR="002E769B">
        <w:t xml:space="preserve"> fyrir börnin sín</w:t>
      </w:r>
      <w:r>
        <w:t>?</w:t>
      </w:r>
    </w:p>
    <w:p w:rsidR="007340F1" w:rsidRDefault="007340F1" w:rsidP="007340F1">
      <w:pPr>
        <w:pStyle w:val="ListParagraph"/>
        <w:numPr>
          <w:ilvl w:val="1"/>
          <w:numId w:val="2"/>
        </w:numPr>
      </w:pPr>
      <w:r>
        <w:t xml:space="preserve">Að </w:t>
      </w:r>
      <w:r w:rsidR="002E769B">
        <w:t xml:space="preserve">þau </w:t>
      </w:r>
      <w:r>
        <w:t>alist upp við að vera stolt af móðurmáli sínu, menningu og fjölskyldu?</w:t>
      </w:r>
    </w:p>
    <w:p w:rsidR="007340F1" w:rsidRDefault="007340F1" w:rsidP="007340F1">
      <w:pPr>
        <w:pStyle w:val="ListParagraph"/>
        <w:numPr>
          <w:ilvl w:val="1"/>
          <w:numId w:val="2"/>
        </w:numPr>
      </w:pPr>
      <w:r>
        <w:t xml:space="preserve">Að </w:t>
      </w:r>
      <w:r w:rsidR="002E769B">
        <w:t xml:space="preserve">þeim </w:t>
      </w:r>
      <w:r>
        <w:t>gangi vel í námi og í lífinu?</w:t>
      </w:r>
    </w:p>
    <w:p w:rsidR="007340F1" w:rsidRDefault="007340F1" w:rsidP="007340F1">
      <w:pPr>
        <w:pStyle w:val="ListParagraph"/>
        <w:numPr>
          <w:ilvl w:val="1"/>
          <w:numId w:val="2"/>
        </w:numPr>
      </w:pPr>
      <w:r>
        <w:t xml:space="preserve">Að </w:t>
      </w:r>
      <w:r w:rsidR="002E769B">
        <w:t xml:space="preserve">þau eigi </w:t>
      </w:r>
      <w:r>
        <w:t>í góðu sambandi við fjölskyldur sínar og beri virðingu fyrir þeim?</w:t>
      </w:r>
    </w:p>
    <w:p w:rsidR="007340F1" w:rsidRDefault="007340F1" w:rsidP="007340F1">
      <w:pPr>
        <w:pStyle w:val="ListParagraph"/>
        <w:numPr>
          <w:ilvl w:val="1"/>
          <w:numId w:val="2"/>
        </w:numPr>
      </w:pPr>
      <w:r>
        <w:t xml:space="preserve">Að </w:t>
      </w:r>
      <w:r w:rsidR="002E769B">
        <w:t xml:space="preserve">þau </w:t>
      </w:r>
      <w:r>
        <w:t>geti nýtt þekkingu sína á móðurmáli sínu og menningu sjálfu sér og samfélaginu til hagsbóta?</w:t>
      </w:r>
    </w:p>
    <w:p w:rsidR="003F7D00" w:rsidRDefault="007340F1" w:rsidP="007340F1">
      <w:pPr>
        <w:pStyle w:val="ListParagraph"/>
        <w:numPr>
          <w:ilvl w:val="1"/>
          <w:numId w:val="2"/>
        </w:numPr>
      </w:pPr>
      <w:r>
        <w:t xml:space="preserve">Og margt margt fleira því allir foreldrar vilja börnunum sínum það besta. </w:t>
      </w:r>
    </w:p>
    <w:p w:rsidR="007A6E0B" w:rsidRDefault="007A6E0B" w:rsidP="007A6E0B">
      <w:r>
        <w:t>Fríða Bjarney Jónsdóttir frida.b.jonsdottir@reykjavik.is</w:t>
      </w:r>
    </w:p>
    <w:p w:rsidR="003F7D00" w:rsidRDefault="003F7D00">
      <w:bookmarkStart w:id="0" w:name="_GoBack"/>
      <w:bookmarkEnd w:id="0"/>
    </w:p>
    <w:p w:rsidR="0073395D" w:rsidRDefault="0073395D"/>
    <w:sectPr w:rsidR="0073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B26"/>
    <w:multiLevelType w:val="hybridMultilevel"/>
    <w:tmpl w:val="7FA0BE0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386"/>
    <w:multiLevelType w:val="hybridMultilevel"/>
    <w:tmpl w:val="B18E059C"/>
    <w:lvl w:ilvl="0" w:tplc="040F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2986B83"/>
    <w:multiLevelType w:val="hybridMultilevel"/>
    <w:tmpl w:val="C2EED9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AE3"/>
    <w:multiLevelType w:val="hybridMultilevel"/>
    <w:tmpl w:val="25046DC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6B25"/>
    <w:multiLevelType w:val="hybridMultilevel"/>
    <w:tmpl w:val="4C5849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5D"/>
    <w:rsid w:val="00012EE9"/>
    <w:rsid w:val="00013009"/>
    <w:rsid w:val="001329BD"/>
    <w:rsid w:val="001F641F"/>
    <w:rsid w:val="002E769B"/>
    <w:rsid w:val="003F7D00"/>
    <w:rsid w:val="00406189"/>
    <w:rsid w:val="004A6AB6"/>
    <w:rsid w:val="004C55C1"/>
    <w:rsid w:val="005365B6"/>
    <w:rsid w:val="005377D0"/>
    <w:rsid w:val="005C16AE"/>
    <w:rsid w:val="005C69B3"/>
    <w:rsid w:val="006163D6"/>
    <w:rsid w:val="006F2477"/>
    <w:rsid w:val="00717456"/>
    <w:rsid w:val="0073395D"/>
    <w:rsid w:val="007340F1"/>
    <w:rsid w:val="007A6E0B"/>
    <w:rsid w:val="00805920"/>
    <w:rsid w:val="009A2FF5"/>
    <w:rsid w:val="00AE40E2"/>
    <w:rsid w:val="00B84F68"/>
    <w:rsid w:val="00BA0E46"/>
    <w:rsid w:val="00CE6E38"/>
    <w:rsid w:val="00D17C21"/>
    <w:rsid w:val="00D52DB5"/>
    <w:rsid w:val="00E023B8"/>
    <w:rsid w:val="00E9243E"/>
    <w:rsid w:val="00EC3618"/>
    <w:rsid w:val="00F44CA6"/>
    <w:rsid w:val="00F505AB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59A-30F1-4F32-88D4-F87FC855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2011-11-01T15:01:00Z</cp:lastPrinted>
  <dcterms:created xsi:type="dcterms:W3CDTF">2011-12-06T09:32:00Z</dcterms:created>
  <dcterms:modified xsi:type="dcterms:W3CDTF">2012-01-13T12:16:00Z</dcterms:modified>
</cp:coreProperties>
</file>